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A8" w:rsidRPr="002A08A8" w:rsidRDefault="002A08A8" w:rsidP="002A08A8">
      <w:pPr>
        <w:tabs>
          <w:tab w:val="left" w:pos="0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1B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дошкольное образовательное учреждение детский сад комбинированного вида № 54 города </w:t>
      </w:r>
      <w:proofErr w:type="spellStart"/>
      <w:r w:rsidRPr="00A3571B">
        <w:rPr>
          <w:rFonts w:ascii="Times New Roman" w:hAnsi="Times New Roman" w:cs="Times New Roman"/>
          <w:b/>
          <w:sz w:val="24"/>
          <w:szCs w:val="24"/>
        </w:rPr>
        <w:t>Ангарска</w:t>
      </w:r>
      <w:proofErr w:type="spellEnd"/>
      <w:r w:rsidRPr="00A3571B">
        <w:rPr>
          <w:rFonts w:ascii="Times New Roman" w:hAnsi="Times New Roman" w:cs="Times New Roman"/>
          <w:b/>
          <w:sz w:val="24"/>
          <w:szCs w:val="24"/>
        </w:rPr>
        <w:t>, Иркутской области</w:t>
      </w:r>
      <w:r w:rsidRPr="002A08A8">
        <w:rPr>
          <w:rFonts w:ascii="Times New Roman" w:hAnsi="Times New Roman" w:cs="Times New Roman"/>
          <w:b/>
          <w:sz w:val="28"/>
          <w:szCs w:val="28"/>
        </w:rPr>
        <w:t>.</w:t>
      </w: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8A8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2A08A8" w:rsidRPr="002A08A8" w:rsidRDefault="000C62AD" w:rsidP="002A08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деятельности ДОУ за 2015 – 2016</w:t>
      </w:r>
      <w:r w:rsidR="002A08A8" w:rsidRPr="002A08A8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Default="002A08A8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71B" w:rsidRPr="002A08A8" w:rsidRDefault="00A3571B" w:rsidP="002A0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A8" w:rsidRPr="00A3571B" w:rsidRDefault="000C62AD" w:rsidP="002A0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Ангарск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2016</w:t>
      </w:r>
      <w:r w:rsidR="002A08A8" w:rsidRPr="00A3571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08A8" w:rsidRPr="002A08A8" w:rsidRDefault="002A08A8" w:rsidP="002A08A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2A08A8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2A08A8" w:rsidRPr="002A08A8" w:rsidRDefault="002A08A8" w:rsidP="002A0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A8">
        <w:rPr>
          <w:rFonts w:ascii="Times New Roman" w:hAnsi="Times New Roman" w:cs="Times New Roman"/>
          <w:sz w:val="24"/>
          <w:szCs w:val="24"/>
        </w:rPr>
        <w:t xml:space="preserve">1. </w:t>
      </w:r>
      <w:r w:rsidRPr="002A08A8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образовательного учреждения и условий его функционирования.</w:t>
      </w: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A8">
        <w:rPr>
          <w:rFonts w:ascii="Times New Roman" w:hAnsi="Times New Roman" w:cs="Times New Roman"/>
          <w:color w:val="000000"/>
          <w:sz w:val="24"/>
          <w:szCs w:val="24"/>
        </w:rPr>
        <w:t>2.Обеспечение безопасности.</w:t>
      </w: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A8">
        <w:rPr>
          <w:rFonts w:ascii="Times New Roman" w:hAnsi="Times New Roman" w:cs="Times New Roman"/>
          <w:color w:val="000000"/>
          <w:sz w:val="24"/>
          <w:szCs w:val="24"/>
        </w:rPr>
        <w:t>3. Особенности образовательного процесса МБДОУ.</w:t>
      </w: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A8">
        <w:rPr>
          <w:rFonts w:ascii="Times New Roman" w:hAnsi="Times New Roman" w:cs="Times New Roman"/>
          <w:color w:val="000000"/>
          <w:sz w:val="24"/>
          <w:szCs w:val="24"/>
        </w:rPr>
        <w:t>4. Условия осуществления образовательного процесса.</w:t>
      </w: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A8">
        <w:rPr>
          <w:rFonts w:ascii="Times New Roman" w:hAnsi="Times New Roman" w:cs="Times New Roman"/>
          <w:color w:val="000000"/>
          <w:sz w:val="24"/>
          <w:szCs w:val="24"/>
        </w:rPr>
        <w:t>5. Материально-техническая  база.</w:t>
      </w: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A8">
        <w:rPr>
          <w:rFonts w:ascii="Times New Roman" w:hAnsi="Times New Roman" w:cs="Times New Roman"/>
          <w:color w:val="000000"/>
          <w:sz w:val="24"/>
          <w:szCs w:val="24"/>
        </w:rPr>
        <w:t xml:space="preserve">6. Охрана труда и техника безопасности ДОУ. </w:t>
      </w: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8A8" w:rsidRDefault="002A08A8" w:rsidP="002A08A8">
      <w:pPr>
        <w:pStyle w:val="af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08A8">
        <w:rPr>
          <w:rFonts w:ascii="Times New Roman" w:hAnsi="Times New Roman"/>
          <w:color w:val="000000"/>
          <w:sz w:val="24"/>
          <w:szCs w:val="24"/>
        </w:rPr>
        <w:t>7. Финансовое обеспечение.</w:t>
      </w:r>
    </w:p>
    <w:p w:rsidR="008803FA" w:rsidRPr="002A08A8" w:rsidRDefault="008803FA" w:rsidP="002A08A8">
      <w:pPr>
        <w:pStyle w:val="af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08A8" w:rsidRDefault="002A08A8" w:rsidP="002A08A8">
      <w:pPr>
        <w:pStyle w:val="af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03FA" w:rsidRPr="002A08A8" w:rsidRDefault="008803FA" w:rsidP="002A08A8">
      <w:pPr>
        <w:pStyle w:val="af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03FA" w:rsidRDefault="002A08A8" w:rsidP="002A08A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A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2A08A8">
        <w:rPr>
          <w:rFonts w:ascii="Times New Roman" w:hAnsi="Times New Roman" w:cs="Times New Roman"/>
          <w:sz w:val="24"/>
          <w:szCs w:val="24"/>
        </w:rPr>
        <w:t>Социальное партнерство образовательного учреждения.</w:t>
      </w:r>
    </w:p>
    <w:p w:rsidR="008803FA" w:rsidRPr="002A08A8" w:rsidRDefault="008803FA" w:rsidP="002A08A8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3FA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A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8803FA" w:rsidRPr="008803FA">
        <w:rPr>
          <w:rFonts w:ascii="Times New Roman" w:hAnsi="Times New Roman" w:cs="Times New Roman"/>
          <w:sz w:val="24"/>
          <w:szCs w:val="24"/>
        </w:rPr>
        <w:t>Перспективы и планы развития</w:t>
      </w:r>
      <w:r w:rsidR="008803FA" w:rsidRPr="002A0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03FA" w:rsidRDefault="008803FA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8A8" w:rsidRDefault="002A08A8" w:rsidP="002A08A8">
      <w:pPr>
        <w:jc w:val="both"/>
        <w:rPr>
          <w:rFonts w:ascii="Times New Roman" w:hAnsi="Times New Roman" w:cs="Times New Roman"/>
          <w:sz w:val="24"/>
          <w:szCs w:val="24"/>
        </w:rPr>
      </w:pPr>
      <w:r w:rsidRPr="002A08A8">
        <w:rPr>
          <w:rFonts w:ascii="Times New Roman" w:hAnsi="Times New Roman" w:cs="Times New Roman"/>
          <w:color w:val="000000"/>
          <w:sz w:val="24"/>
          <w:szCs w:val="24"/>
        </w:rPr>
        <w:t>10. Заключение.</w:t>
      </w:r>
      <w:r w:rsidR="008803FA" w:rsidRPr="008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3FA" w:rsidRPr="002A08A8" w:rsidRDefault="008803FA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8A8">
        <w:rPr>
          <w:rFonts w:ascii="Times New Roman" w:hAnsi="Times New Roman" w:cs="Times New Roman"/>
          <w:color w:val="000000"/>
          <w:sz w:val="24"/>
          <w:szCs w:val="24"/>
        </w:rPr>
        <w:t>11. Обратная связь.</w:t>
      </w:r>
    </w:p>
    <w:p w:rsidR="002A08A8" w:rsidRPr="002A08A8" w:rsidRDefault="002A08A8" w:rsidP="002A08A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08A8" w:rsidRP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8A8" w:rsidRDefault="002A08A8" w:rsidP="002A08A8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A08A8" w:rsidRPr="002A08A8" w:rsidRDefault="002A08A8" w:rsidP="002A08A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1B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родители, педагоги, общественность и партнеры ДОУ.</w:t>
      </w:r>
    </w:p>
    <w:p w:rsidR="006D70A4" w:rsidRPr="00A3571B" w:rsidRDefault="006D70A4" w:rsidP="00A3571B">
      <w:pPr>
        <w:spacing w:line="240" w:lineRule="auto"/>
        <w:ind w:firstLine="708"/>
        <w:jc w:val="both"/>
        <w:outlineLvl w:val="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571B">
        <w:rPr>
          <w:rFonts w:ascii="Times New Roman" w:hAnsi="Times New Roman" w:cs="Times New Roman"/>
          <w:sz w:val="24"/>
          <w:szCs w:val="24"/>
        </w:rPr>
        <w:t>Современные социально-экономические  изменения, происходящие в нашей  стране, не могут не затрагивать дошкольное образование. Процессы обновления предъявляют повышенные требования к организации воспитательно-образовательного процесса в ДОУ, к личности педагога и заставляют искать нестандартные подходы в решении задач, встающих перед работниками образования.</w:t>
      </w:r>
    </w:p>
    <w:p w:rsidR="002A08A8" w:rsidRPr="00A3571B" w:rsidRDefault="002A08A8" w:rsidP="00A3571B">
      <w:pPr>
        <w:spacing w:line="24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A3571B">
        <w:rPr>
          <w:rFonts w:ascii="Times New Roman" w:hAnsi="Times New Roman" w:cs="Times New Roman"/>
          <w:bCs/>
          <w:sz w:val="24"/>
          <w:szCs w:val="24"/>
        </w:rPr>
        <w:t xml:space="preserve">      Предлагаем вашему вниманию Публичный отчет, в котором представлены результаты деятельности МБДОУ детский сад комбинированного вида №</w:t>
      </w:r>
      <w:r w:rsidR="000C62AD">
        <w:rPr>
          <w:rFonts w:ascii="Times New Roman" w:hAnsi="Times New Roman" w:cs="Times New Roman"/>
          <w:bCs/>
          <w:sz w:val="24"/>
          <w:szCs w:val="24"/>
        </w:rPr>
        <w:t xml:space="preserve"> 54  за 2015-2016</w:t>
      </w:r>
      <w:r w:rsidRPr="00A3571B">
        <w:rPr>
          <w:rFonts w:ascii="Times New Roman" w:hAnsi="Times New Roman" w:cs="Times New Roman"/>
          <w:bCs/>
          <w:sz w:val="24"/>
          <w:szCs w:val="24"/>
        </w:rPr>
        <w:t xml:space="preserve"> учебный год. В нашем сообщении содержится информация о том, чем живет ДОУ, как работает, чего достигло, какие потребности и проблемы испытывает администрация и коллектив учреждения. Коллектив детского сада надеется в вашем лице получить оценку, посильную помощь и поддержку. 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71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3571B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образовательного учреждения и условий его функционирования.</w:t>
      </w:r>
    </w:p>
    <w:p w:rsidR="002A08A8" w:rsidRPr="00A3571B" w:rsidRDefault="002A08A8" w:rsidP="00A3571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Муниципальное бюджетное  дошкольное образовательное учреждение детский сад комбинированного вида № 54 расположен по адресу: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665832, Иркутская область, город </w:t>
      </w:r>
      <w:proofErr w:type="spell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Ангарск</w:t>
      </w:r>
      <w:proofErr w:type="spellEnd"/>
      <w:r w:rsidRPr="00A3571B">
        <w:rPr>
          <w:rFonts w:ascii="Times New Roman" w:hAnsi="Times New Roman" w:cs="Times New Roman"/>
          <w:color w:val="000000"/>
          <w:sz w:val="24"/>
          <w:szCs w:val="24"/>
        </w:rPr>
        <w:t>, микрорайон 7, дом 31.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62AD">
        <w:rPr>
          <w:rFonts w:ascii="Times New Roman" w:hAnsi="Times New Roman" w:cs="Times New Roman"/>
          <w:color w:val="000000"/>
          <w:sz w:val="24"/>
          <w:szCs w:val="24"/>
        </w:rPr>
        <w:t xml:space="preserve">     Учреждение открылось в 1992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году - это самое молодое детское учреждение в городе </w:t>
      </w:r>
      <w:proofErr w:type="spell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Ангарске</w:t>
      </w:r>
      <w:proofErr w:type="spellEnd"/>
      <w:r w:rsidRPr="00A357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08A8" w:rsidRPr="00A3571B" w:rsidRDefault="002A08A8" w:rsidP="00A3571B">
      <w:pPr>
        <w:tabs>
          <w:tab w:val="left" w:pos="567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Это 2-х этажное нежилое здание, типовое, имеющее: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отдельно стоящее здание хозяйственных сараев;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систему отопления – центрально – водяную;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систему вентиляции - комбинированную (обособленная, локализирующая);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систему водоснабжения - городской водопровод;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систему противопожарной сигнализации, которая  установлена в 2004году;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средства пожаротушения;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- систему тревожной </w:t>
      </w:r>
      <w:proofErr w:type="gram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сигнализации</w:t>
      </w:r>
      <w:proofErr w:type="gramEnd"/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установленную в 2005 году.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Территория детского сада составляет – 14124 кв.м. К зданию прилегают игровые площадки, на которых имеются: прогулочные веранды, малые архитектурные формы, песочные дворики, спортивная площадка, сад, огород для детей. 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Руководитель МБДОУ детский сад комбинированного вида № 54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Лукач Ольга Николаевна. 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По  результатам государственной аккредитации  2005 года  ДОУ является детским садом комбинированного вида  (свидетельство о государственной аккредитации АА 168161 от 01.09.2005 года).</w:t>
      </w:r>
    </w:p>
    <w:p w:rsidR="002A08A8" w:rsidRPr="00A3571B" w:rsidRDefault="002A08A8" w:rsidP="00A3571B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 МБДОУ детский сад комбинированного вида № 54 имеет право осуществления образовательной деятельности по образовательной программе в соотве</w:t>
      </w:r>
      <w:r w:rsidR="00CF7241">
        <w:rPr>
          <w:rFonts w:ascii="Times New Roman" w:hAnsi="Times New Roman" w:cs="Times New Roman"/>
          <w:color w:val="000000"/>
          <w:sz w:val="24"/>
          <w:szCs w:val="24"/>
        </w:rPr>
        <w:t>тствии с выданной лицензией:  38Л01  № 0003381  от  17.03.2016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г., приложение к лицензии: серия 38П</w:t>
      </w:r>
      <w:r w:rsidR="00CF7241">
        <w:rPr>
          <w:rFonts w:ascii="Times New Roman" w:hAnsi="Times New Roman" w:cs="Times New Roman"/>
          <w:color w:val="000000"/>
          <w:sz w:val="24"/>
          <w:szCs w:val="24"/>
        </w:rPr>
        <w:t>01 № 0004284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-  действующей  бессрочно.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Деятельность  ДОУ организована  на основе правоустанавливающих документов: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Федерального Закона «Об образовании в Российской Федерации»,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закона «Об основных гарантиях прав ребенка в РФ»,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Порядка организации и осуществления образовательной деятельности по основным общеобразовательным программам дошкольного образования,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- ФГОС ДО,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ФЗ «О контрактной системе в сфере закупок, товаров, работ, услуг для обеспечения государственных и муниципальных нужд», 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- ФЗ «Об основах охраны труда»,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- Бюджетного кодекса РФ,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- Трудового кодекса РФ» и др.</w:t>
      </w:r>
    </w:p>
    <w:p w:rsidR="002A08A8" w:rsidRPr="00A3571B" w:rsidRDefault="002A08A8" w:rsidP="00A3571B">
      <w:pPr>
        <w:pStyle w:val="a9"/>
        <w:tabs>
          <w:tab w:val="left" w:pos="567"/>
        </w:tabs>
        <w:spacing w:after="0"/>
        <w:jc w:val="both"/>
        <w:rPr>
          <w:color w:val="000000"/>
        </w:rPr>
      </w:pPr>
      <w:r w:rsidRPr="00A3571B">
        <w:rPr>
          <w:b/>
          <w:color w:val="000000"/>
        </w:rPr>
        <w:t xml:space="preserve">       Миссия МБДОУ детский сад комбинированного вида № 54 </w:t>
      </w:r>
      <w:r w:rsidRPr="00A3571B">
        <w:rPr>
          <w:color w:val="000000"/>
        </w:rPr>
        <w:t xml:space="preserve">– интеллектуально – творческое развитие детей дошкольного возраста в условиях </w:t>
      </w:r>
      <w:proofErr w:type="spellStart"/>
      <w:r w:rsidRPr="00A3571B">
        <w:rPr>
          <w:color w:val="000000"/>
        </w:rPr>
        <w:t>здоровьесберегающего</w:t>
      </w:r>
      <w:proofErr w:type="spellEnd"/>
      <w:r w:rsidRPr="00A3571B">
        <w:rPr>
          <w:color w:val="000000"/>
        </w:rPr>
        <w:t xml:space="preserve"> пространства ДОУ.</w:t>
      </w:r>
    </w:p>
    <w:p w:rsidR="002A08A8" w:rsidRPr="00A3571B" w:rsidRDefault="002A08A8" w:rsidP="00A3571B">
      <w:pPr>
        <w:pStyle w:val="a9"/>
        <w:spacing w:after="0"/>
        <w:jc w:val="both"/>
        <w:rPr>
          <w:color w:val="000000"/>
        </w:rPr>
      </w:pPr>
      <w:r w:rsidRPr="00A3571B">
        <w:rPr>
          <w:color w:val="000000"/>
        </w:rPr>
        <w:t xml:space="preserve">       </w:t>
      </w:r>
      <w:r w:rsidRPr="00A3571B">
        <w:rPr>
          <w:b/>
          <w:color w:val="000000"/>
        </w:rPr>
        <w:t>Режим работы учреждения:</w:t>
      </w:r>
      <w:r w:rsidRPr="00A3571B">
        <w:rPr>
          <w:color w:val="000000"/>
        </w:rPr>
        <w:t xml:space="preserve"> пятидневная рабочая неделя с 12-ти часовым пребыванием  детей с 7.00 до19.00. Нерабочие дни – суббота, воскресенье, а также праздничные дни, установленные законодательством РФ. </w:t>
      </w:r>
    </w:p>
    <w:p w:rsidR="002A08A8" w:rsidRPr="00A3571B" w:rsidRDefault="002A08A8" w:rsidP="00A3571B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Правила приема в ДОУ: 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Прием воспитанников в Учреждение осуществляется на основании порядка, утвержденного Учредителем, на основании действующего законодательства.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В Учреждение принимаются воспитанники в возрасте от 1 года 6 месяцев до 7 лет. Комплектование на новый учебный год (на 1 сентября) осуществляется в период с 1 июня по 31 августа текущего года. Зачисление в Учреждение оформляется соответствующим приказом заведующего Учреждением на основании </w:t>
      </w:r>
      <w:proofErr w:type="gram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приказа начальника Управления образования администрации Ангарского </w:t>
      </w:r>
      <w:r w:rsidR="00EB71E9" w:rsidRPr="00A3571B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proofErr w:type="gramEnd"/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. Прием воспитанников осуществляется на основании медицинского заключения, заявления и документов, удостоверяющих личность одного из родителей (законных представителей).  </w:t>
      </w:r>
    </w:p>
    <w:p w:rsidR="002A08A8" w:rsidRPr="00A3571B" w:rsidRDefault="002A08A8" w:rsidP="00A35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С родителями (законными представителями) заключается договор в двух экземплярах, один из которых выдается на руки родителю (законному представителю). Комплектование групп осуществляется по одновозрастному принципу. Наполняемость групп соответствует санитарным нормам. </w:t>
      </w:r>
    </w:p>
    <w:p w:rsidR="002A08A8" w:rsidRPr="00A3571B" w:rsidRDefault="002A08A8" w:rsidP="00A35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>В МБДОУ функционирует 12 групп:</w:t>
      </w:r>
    </w:p>
    <w:p w:rsidR="002A08A8" w:rsidRPr="00A3571B" w:rsidRDefault="00634AED" w:rsidP="00F732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группы</w:t>
      </w:r>
      <w:r w:rsidR="002A08A8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возраста;</w:t>
      </w:r>
    </w:p>
    <w:p w:rsidR="002A08A8" w:rsidRPr="00A3571B" w:rsidRDefault="00634AED" w:rsidP="00F732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A08A8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групп дошкольного возраста, из них: 1 группа – логопедическая.</w:t>
      </w:r>
    </w:p>
    <w:p w:rsidR="002A08A8" w:rsidRPr="00A3571B" w:rsidRDefault="002A08A8" w:rsidP="00A3571B">
      <w:pPr>
        <w:pStyle w:val="a3"/>
        <w:tabs>
          <w:tab w:val="left" w:pos="540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Набор в логопедическую группу осуществляется  на основании решения городской  </w:t>
      </w:r>
      <w:proofErr w:type="spell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- психолого-педагогической комиссии.</w:t>
      </w:r>
    </w:p>
    <w:p w:rsidR="002A08A8" w:rsidRPr="00A3571B" w:rsidRDefault="002A08A8" w:rsidP="00A3571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Плановая наполняемость – 220 детей, списо</w:t>
      </w:r>
      <w:r w:rsidR="00634AED">
        <w:rPr>
          <w:rFonts w:ascii="Times New Roman" w:hAnsi="Times New Roman" w:cs="Times New Roman"/>
          <w:color w:val="000000"/>
          <w:sz w:val="24"/>
          <w:szCs w:val="24"/>
        </w:rPr>
        <w:t>чный состав детей  на 01.09.2016 г. – 303</w:t>
      </w:r>
    </w:p>
    <w:p w:rsidR="00E2156C" w:rsidRDefault="002A08A8" w:rsidP="00A35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>Учредителем МБДОУ детского сада комбинированного вида № 54</w:t>
      </w:r>
      <w:r w:rsidR="00EB71E9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– является Ангарский 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1E9" w:rsidRPr="00A3571B">
        <w:rPr>
          <w:rFonts w:ascii="Times New Roman" w:hAnsi="Times New Roman" w:cs="Times New Roman"/>
          <w:color w:val="000000"/>
          <w:sz w:val="24"/>
          <w:szCs w:val="24"/>
        </w:rPr>
        <w:t>городской округ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5EA" w:rsidRPr="00E2156C" w:rsidRDefault="008245EA" w:rsidP="00A35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74F">
        <w:rPr>
          <w:rFonts w:ascii="Times New Roman" w:hAnsi="Times New Roman"/>
          <w:sz w:val="24"/>
          <w:szCs w:val="24"/>
          <w:lang w:bidi="ru-RU"/>
        </w:rPr>
        <w:lastRenderedPageBreak/>
        <w:t xml:space="preserve">Функции и полномочия </w:t>
      </w:r>
      <w:r w:rsidRPr="0067674F">
        <w:rPr>
          <w:rFonts w:ascii="Times New Roman" w:hAnsi="Times New Roman"/>
          <w:sz w:val="24"/>
          <w:szCs w:val="24"/>
        </w:rPr>
        <w:t xml:space="preserve">Учредителя от имени Ангарского </w:t>
      </w:r>
      <w:r w:rsidRPr="0067674F">
        <w:rPr>
          <w:rFonts w:ascii="Times New Roman" w:hAnsi="Times New Roman"/>
          <w:bCs/>
          <w:sz w:val="24"/>
          <w:szCs w:val="24"/>
        </w:rPr>
        <w:t>городского округа</w:t>
      </w:r>
      <w:r w:rsidRPr="0067674F">
        <w:rPr>
          <w:rFonts w:ascii="Times New Roman" w:hAnsi="Times New Roman"/>
          <w:sz w:val="24"/>
          <w:szCs w:val="24"/>
        </w:rPr>
        <w:t xml:space="preserve"> осуществляет администрация Ангарского городского округа в лице Управления образования администрации Ангарского городского округа</w:t>
      </w:r>
    </w:p>
    <w:p w:rsidR="002A08A8" w:rsidRPr="00A3571B" w:rsidRDefault="002A08A8" w:rsidP="00A3571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МБДОУ детский сад комбинированного вида № 54 является юридическим лицом, имеет Устав,  утвержденный приказом Управления образования администрации  Ангарского </w:t>
      </w:r>
      <w:r w:rsidR="00634AED" w:rsidRPr="0067674F">
        <w:rPr>
          <w:rFonts w:ascii="Times New Roman" w:hAnsi="Times New Roman"/>
          <w:sz w:val="24"/>
          <w:szCs w:val="24"/>
        </w:rPr>
        <w:t>городского округа</w:t>
      </w:r>
      <w:r w:rsidR="00634AED">
        <w:rPr>
          <w:rFonts w:ascii="Times New Roman" w:hAnsi="Times New Roman" w:cs="Times New Roman"/>
          <w:color w:val="000000"/>
          <w:sz w:val="24"/>
          <w:szCs w:val="24"/>
        </w:rPr>
        <w:t xml:space="preserve"> от 15.12.2015 года  № 1042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,  самостоятельный баланс, план финансово – хозяйственной деятельности, круглую печать со своим наименованием, бланки, угловой штамп.</w:t>
      </w:r>
    </w:p>
    <w:p w:rsidR="002A08A8" w:rsidRPr="00A3571B" w:rsidRDefault="002A08A8" w:rsidP="00634AE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>Модель управления МБДОУ детский сад комбинированного вида № 54</w:t>
      </w:r>
    </w:p>
    <w:p w:rsidR="00CB763E" w:rsidRPr="00E2156C" w:rsidRDefault="00CB763E" w:rsidP="00E2156C">
      <w:pPr>
        <w:tabs>
          <w:tab w:val="left" w:pos="1418"/>
          <w:tab w:val="left" w:pos="1701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      Система управления ДОУ</w:t>
      </w:r>
      <w:r w:rsidR="0074489E" w:rsidRPr="00A3571B">
        <w:rPr>
          <w:rFonts w:ascii="Times New Roman" w:hAnsi="Times New Roman" w:cs="Times New Roman"/>
          <w:sz w:val="24"/>
          <w:szCs w:val="24"/>
        </w:rPr>
        <w:t xml:space="preserve"> </w:t>
      </w:r>
      <w:r w:rsidRPr="00A3571B">
        <w:rPr>
          <w:rFonts w:ascii="Times New Roman" w:hAnsi="Times New Roman" w:cs="Times New Roman"/>
          <w:sz w:val="24"/>
          <w:szCs w:val="24"/>
        </w:rPr>
        <w:t xml:space="preserve"> строится с ориентацией на личность ребенка, учитывая его специфические особенности. Ог</w:t>
      </w:r>
      <w:r w:rsidR="0074489E" w:rsidRPr="00A3571B">
        <w:rPr>
          <w:rFonts w:ascii="Times New Roman" w:hAnsi="Times New Roman" w:cs="Times New Roman"/>
          <w:sz w:val="24"/>
          <w:szCs w:val="24"/>
        </w:rPr>
        <w:t xml:space="preserve">ромное внимание администрацией </w:t>
      </w:r>
      <w:r w:rsidRPr="00A3571B">
        <w:rPr>
          <w:rFonts w:ascii="Times New Roman" w:hAnsi="Times New Roman" w:cs="Times New Roman"/>
          <w:sz w:val="24"/>
          <w:szCs w:val="24"/>
        </w:rPr>
        <w:t>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CB763E" w:rsidRPr="00A3571B" w:rsidRDefault="00CB763E" w:rsidP="00A3571B">
      <w:pPr>
        <w:tabs>
          <w:tab w:val="num" w:pos="540"/>
        </w:tabs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     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</w:p>
    <w:p w:rsidR="002A08A8" w:rsidRPr="00A3571B" w:rsidRDefault="00CB763E" w:rsidP="00A3571B">
      <w:pPr>
        <w:pStyle w:val="31"/>
        <w:jc w:val="both"/>
        <w:rPr>
          <w:sz w:val="24"/>
          <w:szCs w:val="24"/>
        </w:rPr>
      </w:pPr>
      <w:r w:rsidRPr="00A3571B">
        <w:rPr>
          <w:sz w:val="24"/>
          <w:szCs w:val="24"/>
        </w:rPr>
        <w:t xml:space="preserve">         Данная система   представляет собой структуру взаимосвязанных органов, наделенных правом </w:t>
      </w:r>
      <w:r w:rsidR="0074489E" w:rsidRPr="00A3571B">
        <w:rPr>
          <w:sz w:val="24"/>
          <w:szCs w:val="24"/>
        </w:rPr>
        <w:t xml:space="preserve"> принятия определённых решений: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>Заведующий МБДОУ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Лукач Ольга Николаевна</w:t>
      </w:r>
    </w:p>
    <w:p w:rsidR="0074489E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Тел. 67-85-31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↕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заведующего по ВМР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Ганина Ирина Геннадьевна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Тел. 67-85-31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↕</w:t>
      </w:r>
    </w:p>
    <w:p w:rsidR="002A08A8" w:rsidRPr="00A3571B" w:rsidRDefault="0074489E" w:rsidP="00A3571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заведующего по АХР</w:t>
      </w:r>
    </w:p>
    <w:p w:rsidR="002A08A8" w:rsidRPr="00A3571B" w:rsidRDefault="00445B9C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Лопатина Оксана Анатольевна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Тел. 67-54-33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↕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>Главный бухгалтер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Журавель Людмила Николаевна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Тел. 67-85-31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↕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>Органы государственно-общественного управления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Управляющий Совет ДОУ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Родительский комитет групп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↕</w:t>
      </w:r>
    </w:p>
    <w:p w:rsidR="002A08A8" w:rsidRPr="00A3571B" w:rsidRDefault="0074489E" w:rsidP="00A3571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Педагогический Совет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↕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>Общее собрание трудового коллектива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↕</w:t>
      </w:r>
    </w:p>
    <w:p w:rsidR="002A08A8" w:rsidRPr="00A3571B" w:rsidRDefault="002A08A8" w:rsidP="00A3571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Совет</w:t>
      </w:r>
    </w:p>
    <w:p w:rsidR="002A08A8" w:rsidRPr="00A3571B" w:rsidRDefault="002A08A8" w:rsidP="00A3571B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          Практическая значимость   деятельности  органов общественного управления   состоит в том, что на законно-правовой базе  удалось объединить управленческие, экономические и педагогические факторы, в конечном счете, эффективно влияющие на  развитие  дошкольного учреждения.</w:t>
      </w:r>
      <w:bookmarkStart w:id="0" w:name="s"/>
      <w:bookmarkEnd w:id="0"/>
    </w:p>
    <w:p w:rsidR="002A08A8" w:rsidRPr="00F732CC" w:rsidRDefault="002A08A8" w:rsidP="00F732C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2CC">
        <w:rPr>
          <w:rFonts w:ascii="Times New Roman" w:hAnsi="Times New Roman" w:cs="Times New Roman"/>
          <w:b/>
          <w:color w:val="000000"/>
          <w:sz w:val="28"/>
          <w:szCs w:val="28"/>
        </w:rPr>
        <w:t>2.Обеспечение безопасности.</w:t>
      </w:r>
    </w:p>
    <w:p w:rsidR="00864348" w:rsidRPr="00A3571B" w:rsidRDefault="00864348" w:rsidP="00A3571B">
      <w:pPr>
        <w:tabs>
          <w:tab w:val="left" w:pos="567"/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     </w:t>
      </w:r>
      <w:r w:rsidR="00D60F1C" w:rsidRPr="00A3571B">
        <w:rPr>
          <w:rFonts w:ascii="Times New Roman" w:hAnsi="Times New Roman" w:cs="Times New Roman"/>
          <w:sz w:val="24"/>
          <w:szCs w:val="24"/>
        </w:rPr>
        <w:t xml:space="preserve">  </w:t>
      </w:r>
      <w:r w:rsidRPr="00A3571B">
        <w:rPr>
          <w:rFonts w:ascii="Times New Roman" w:hAnsi="Times New Roman" w:cs="Times New Roman"/>
          <w:sz w:val="24"/>
          <w:szCs w:val="24"/>
        </w:rPr>
        <w:t>В детском саду систематически отслеживается:</w:t>
      </w:r>
    </w:p>
    <w:p w:rsidR="00864348" w:rsidRPr="00A3571B" w:rsidRDefault="00864348" w:rsidP="00A3571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- состояние мебели в группах; </w:t>
      </w:r>
    </w:p>
    <w:p w:rsidR="00864348" w:rsidRPr="00A3571B" w:rsidRDefault="00864348" w:rsidP="00A3571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освещенность в групповых комнатах  и кабинетах;</w:t>
      </w:r>
    </w:p>
    <w:p w:rsidR="00864348" w:rsidRPr="00A3571B" w:rsidRDefault="00864348" w:rsidP="00A3571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санитарное состояние всех помещений ДОУ и его территории;</w:t>
      </w:r>
    </w:p>
    <w:p w:rsidR="00864348" w:rsidRPr="00A3571B" w:rsidRDefault="00864348" w:rsidP="00A3571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соблюдение режимных моментов, организация двигательного режима.</w:t>
      </w:r>
    </w:p>
    <w:p w:rsidR="00864348" w:rsidRPr="00A3571B" w:rsidRDefault="00864348" w:rsidP="00A3571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   </w:t>
      </w:r>
      <w:r w:rsidR="00D60F1C" w:rsidRPr="00A3571B">
        <w:rPr>
          <w:rFonts w:ascii="Times New Roman" w:hAnsi="Times New Roman" w:cs="Times New Roman"/>
          <w:sz w:val="24"/>
          <w:szCs w:val="24"/>
        </w:rPr>
        <w:t xml:space="preserve">    </w:t>
      </w:r>
      <w:r w:rsidRPr="00A3571B">
        <w:rPr>
          <w:rFonts w:ascii="Times New Roman" w:hAnsi="Times New Roman" w:cs="Times New Roman"/>
          <w:sz w:val="24"/>
          <w:szCs w:val="24"/>
        </w:rPr>
        <w:t>Разработан гибкий режим реализации двигательной активности при неблагоприятных погодных условиях.</w:t>
      </w:r>
    </w:p>
    <w:p w:rsidR="00864348" w:rsidRPr="00A3571B" w:rsidRDefault="00864348" w:rsidP="00A3571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       Ежеквартально проходят учения по эвакуации детей в случае чрезвычайной ситуации.</w:t>
      </w:r>
    </w:p>
    <w:p w:rsidR="002A08A8" w:rsidRPr="00A3571B" w:rsidRDefault="00864348" w:rsidP="00A3571B">
      <w:pPr>
        <w:tabs>
          <w:tab w:val="left" w:pos="709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       Территория ДОУ освещена, подъездные пути закрыты, регулярно осматривается на предмет безопасности. Разработан паспорт дорожной безопасности. 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С целью обеспечения безопасного пребывания воспитанников и сотрудников ДОУ заключены договора на обслуживание всех систем по обеспечению безопасности.  В ДОУ проведены следующие организационные мероприятия: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установлена тревожная кнопка;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установлена противопожарная сигнализация;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установлена система противопожарного мониторинга;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- вахтером ведется регистрация посетителей ДОУ, не являющихся родителями, в «Журнале регистрации посетителей ДОУ».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протяжении всего дня вахтер отвечает за контрольно-пропускной режим и обеспечение безопасных условий пребывания детей и сотрудников.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режиме постоянной готовности находятся первичные средства пожаротушения: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огнетушители, пожарный гидрант, пожарные краны, пожарные рукава. Соблюдаются требования к содержанию эвакуационных выходов, подвального помещения. 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электрощитовой</w:t>
      </w:r>
      <w:proofErr w:type="spellEnd"/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установлена металлическая огнеупорная дверь.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Плановой проверкой органами </w:t>
      </w:r>
      <w:proofErr w:type="spellStart"/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Госпожнадзора</w:t>
      </w:r>
      <w:proofErr w:type="spellEnd"/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нарушений не выявлено.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Аттестованы все рабочие места по условиям труда. 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Кроме того, ДОУ неоднократно было победителем муниципального  конкурса «Лучшая организация по условиям труда».</w:t>
      </w:r>
    </w:p>
    <w:p w:rsidR="002A08A8" w:rsidRPr="00A3571B" w:rsidRDefault="002A08A8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дети и сотрудники обеспечены средствами индивидуальной защиты (</w:t>
      </w:r>
      <w:r w:rsidR="0012051E"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ватно-марлевыми</w:t>
      </w:r>
      <w:r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повязками) в соответствии с нормативными требованиями.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08A8" w:rsidRPr="008245EA" w:rsidRDefault="002A08A8" w:rsidP="008245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45EA">
        <w:rPr>
          <w:rFonts w:ascii="Times New Roman" w:hAnsi="Times New Roman" w:cs="Times New Roman"/>
          <w:b/>
          <w:color w:val="000000"/>
          <w:sz w:val="28"/>
          <w:szCs w:val="28"/>
        </w:rPr>
        <w:t>3. Особенности образовательного процесса МБДОУ.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Воспитател</w:t>
      </w:r>
      <w:r w:rsidR="008245EA">
        <w:rPr>
          <w:rFonts w:ascii="Times New Roman" w:hAnsi="Times New Roman" w:cs="Times New Roman"/>
          <w:color w:val="000000"/>
          <w:sz w:val="24"/>
          <w:szCs w:val="24"/>
        </w:rPr>
        <w:t xml:space="preserve">ьно-образовательный процесс в 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ДОУ ориентирован на соблюдение прав ребенка, учет индивидуальных и возрастных особенностей, предоставление свободы выбора деятельности в соответствии с его интересами и потребностями. Методы и приемы, используемые педагогами в работе с детьми, обеспечивают высокий уровень личностного, эмоционального и физического развития детей.</w:t>
      </w:r>
    </w:p>
    <w:p w:rsidR="00A3571B" w:rsidRPr="00A3571B" w:rsidRDefault="00A3571B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Приказом </w:t>
      </w:r>
      <w:proofErr w:type="spellStart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Минобрнауки</w:t>
      </w:r>
      <w:proofErr w:type="spellEnd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РФ № 1155 от 17 октября 2013 года впервые в истории развития дошкольного образ</w:t>
      </w:r>
      <w:r w:rsidR="001205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ования </w:t>
      </w:r>
      <w:proofErr w:type="gramStart"/>
      <w:r w:rsidR="001205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утвержден</w:t>
      </w:r>
      <w:proofErr w:type="gramEnd"/>
      <w:r w:rsidR="001205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ФГОС ДО, который вс</w:t>
      </w:r>
      <w:r w:rsidR="001205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тупил в действие с 1 января 2014</w:t>
      </w: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года. </w:t>
      </w:r>
    </w:p>
    <w:p w:rsidR="00A3571B" w:rsidRPr="00A3571B" w:rsidRDefault="00A3571B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Уважаемые родители! Обращаем ваше внимание на то, что Стандарт к результату не предполагает  аттестации, экзаменов, тестирования, проверочных работ (как того требует Станда</w:t>
      </w:r>
      <w:proofErr w:type="gramStart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рт к шк</w:t>
      </w:r>
      <w:proofErr w:type="gramEnd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ольному обучению).</w:t>
      </w:r>
    </w:p>
    <w:p w:rsidR="00A3571B" w:rsidRPr="00A3571B" w:rsidRDefault="00A3571B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детском саду требования к результатам представлены в виде целевых ориентиров, т.е. характеристик возможных достижений ребѐнка в соответствии с его возрастными и индивидуальными особенностями.</w:t>
      </w:r>
    </w:p>
    <w:p w:rsidR="00A3571B" w:rsidRPr="00A3571B" w:rsidRDefault="00A3571B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С полным документом ФГОС </w:t>
      </w:r>
      <w:proofErr w:type="gramStart"/>
      <w:r w:rsidRPr="00A3571B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  <w:t>ДО</w:t>
      </w:r>
      <w:proofErr w:type="gramEnd"/>
      <w:r w:rsidRPr="00A3571B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A3571B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  <w:t>Вы</w:t>
      </w:r>
      <w:proofErr w:type="gramEnd"/>
      <w:r w:rsidRPr="00A3571B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можете познакомиться на Сайте ДОУ  в разделе «Документы».</w:t>
      </w:r>
    </w:p>
    <w:p w:rsidR="00A3571B" w:rsidRPr="00A3571B" w:rsidRDefault="00A3571B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Кроме того, 2014, 2015, 2016 годы – это период создания условий для обеспечения введения ФГОС </w:t>
      </w:r>
      <w:proofErr w:type="gramStart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</w:t>
      </w:r>
      <w:proofErr w:type="gramEnd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A3571B" w:rsidRPr="00A3571B" w:rsidRDefault="00A3571B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 этой целью в ДОУ проведено ряд мероприятий, которые реализуются в соответствии со сроками, указанными в плане действий по обеспечению введения ФГОС </w:t>
      </w:r>
      <w:proofErr w:type="gramStart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</w:t>
      </w:r>
      <w:proofErr w:type="gramEnd"/>
      <w:r w:rsidR="008245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</w:t>
      </w:r>
      <w:r w:rsidR="008245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ДОУ. </w:t>
      </w:r>
    </w:p>
    <w:p w:rsidR="00A3571B" w:rsidRDefault="00A3571B" w:rsidP="00A3571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B0E7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 сегодняшний день:</w:t>
      </w:r>
    </w:p>
    <w:p w:rsidR="00A359D9" w:rsidRPr="00A3571B" w:rsidRDefault="00A359D9" w:rsidP="00A359D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разработана и утверждена дорожная карта по </w:t>
      </w: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введению ФГОС </w:t>
      </w:r>
      <w:proofErr w:type="gramStart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ДОУ;</w:t>
      </w:r>
    </w:p>
    <w:p w:rsidR="00A3571B" w:rsidRPr="00A3571B" w:rsidRDefault="00A3571B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создана рабочая группа по введению ФГОС </w:t>
      </w:r>
      <w:proofErr w:type="gramStart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</w:t>
      </w:r>
      <w:proofErr w:type="gramEnd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A3571B" w:rsidRPr="00A3571B" w:rsidRDefault="00A3571B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принято Положение о рабочей группе;</w:t>
      </w:r>
    </w:p>
    <w:p w:rsidR="00A3571B" w:rsidRPr="00A3571B" w:rsidRDefault="00A359D9" w:rsidP="00A359D9">
      <w:p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A3571B"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ведётся работа по созданию системы методической работы, обеспечивающей сопровождение введения ФГОС</w:t>
      </w:r>
      <w:r w:rsidR="008245E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3571B"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A3571B"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</w:t>
      </w:r>
      <w:proofErr w:type="gramEnd"/>
      <w:r w:rsidR="00A3571B"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A3571B" w:rsidRPr="00A3571B" w:rsidRDefault="00A3571B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осуществляется приведение локальных актов ДОУ в соответствии с ФГОС </w:t>
      </w:r>
      <w:proofErr w:type="gramStart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</w:t>
      </w:r>
      <w:proofErr w:type="gramEnd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A3571B" w:rsidRPr="00A3571B" w:rsidRDefault="00A3571B" w:rsidP="00A35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- корректируется план повышения квалификации педагогов ДОУ;</w:t>
      </w:r>
    </w:p>
    <w:p w:rsidR="00A3571B" w:rsidRPr="00A3571B" w:rsidRDefault="00A3571B" w:rsidP="00A359D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созданы условия для участия воспитателей в учебно-методических мероприятиях, направленных на повышения уровня их квалификации и компетенций в вопросах обеспечения введения ФГОС ДО (</w:t>
      </w:r>
      <w:proofErr w:type="spellStart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вебинарах</w:t>
      </w:r>
      <w:proofErr w:type="spellEnd"/>
      <w:r w:rsidRPr="00A357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семинарах, курсах и др.).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современному образованию и социальный заказ ставят ДОУ перед необходимостью работать в условиях не только режима функционирования, но и развития. Уже несколько лет ДОУ работает в режиме поиска. Продолжает обновляться и развиваться методическое обеспечение </w:t>
      </w:r>
      <w:proofErr w:type="spellStart"/>
      <w:proofErr w:type="gram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- образовательной</w:t>
      </w:r>
      <w:proofErr w:type="gramEnd"/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 Многие педагоги ДОУ работают по педагогическим технологиям, направленным на личностно-ориентированное обучение, акцентированным на приоритетность развития и воспитания. Их цель - достижение качественно более высоких результатов воспитательно-образовательного процесса.</w:t>
      </w:r>
    </w:p>
    <w:p w:rsidR="00A3571B" w:rsidRPr="00A3571B" w:rsidRDefault="008245EA" w:rsidP="00A35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ДОУ характеризуется широким использованием инновационных процессов, реальными практическими изменениями, содержанием которых является реализация инициатив, направленных на </w:t>
      </w:r>
      <w:proofErr w:type="spellStart"/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>гуманизацию</w:t>
      </w:r>
      <w:proofErr w:type="spellEnd"/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деятельности:</w:t>
      </w:r>
    </w:p>
    <w:p w:rsidR="00A3571B" w:rsidRPr="00A3571B" w:rsidRDefault="00A3571B" w:rsidP="00A35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современные образовательные технологии;</w:t>
      </w:r>
    </w:p>
    <w:p w:rsidR="00A3571B" w:rsidRPr="00A3571B" w:rsidRDefault="00A3571B" w:rsidP="00A35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метод проектов;</w:t>
      </w:r>
    </w:p>
    <w:p w:rsidR="00A3571B" w:rsidRPr="00A3571B" w:rsidRDefault="00A3571B" w:rsidP="00A3571B">
      <w:pPr>
        <w:tabs>
          <w:tab w:val="left" w:pos="567"/>
        </w:tabs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интегрированное обучение;</w:t>
      </w:r>
    </w:p>
    <w:p w:rsidR="00A3571B" w:rsidRPr="00A3571B" w:rsidRDefault="00A3571B" w:rsidP="00A35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проблемного  обучения;</w:t>
      </w:r>
    </w:p>
    <w:p w:rsidR="00A3571B" w:rsidRPr="00A3571B" w:rsidRDefault="00A3571B" w:rsidP="00A35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опытно-исследовательская деятельность;</w:t>
      </w:r>
    </w:p>
    <w:p w:rsidR="00A3571B" w:rsidRPr="00A3571B" w:rsidRDefault="00A3571B" w:rsidP="00A35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моделирование новых форм организации детской деятельности;</w:t>
      </w:r>
    </w:p>
    <w:p w:rsidR="00A3571B" w:rsidRPr="00A3571B" w:rsidRDefault="00A3571B" w:rsidP="00A35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- технология  </w:t>
      </w:r>
      <w:proofErr w:type="spell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A357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71B" w:rsidRPr="00A3571B" w:rsidRDefault="00A3571B" w:rsidP="00BE14D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1B">
        <w:rPr>
          <w:rFonts w:ascii="Times New Roman" w:hAnsi="Times New Roman" w:cs="Times New Roman"/>
          <w:b/>
          <w:sz w:val="24"/>
          <w:szCs w:val="24"/>
        </w:rPr>
        <w:t>Реализуемые программы в ДОУ:</w:t>
      </w:r>
    </w:p>
    <w:p w:rsidR="00A3571B" w:rsidRPr="00A3571B" w:rsidRDefault="00A3571B" w:rsidP="00A357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ab/>
        <w:t>Основная  образовательная  программа  дошкольного образования  МБДОУ</w:t>
      </w:r>
      <w:r w:rsidRPr="00A3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71B">
        <w:rPr>
          <w:rFonts w:ascii="Times New Roman" w:hAnsi="Times New Roman" w:cs="Times New Roman"/>
          <w:sz w:val="24"/>
          <w:szCs w:val="24"/>
        </w:rPr>
        <w:t>детский  сад комбинированного вида № 54, разработанная с учетом примерной основной образовательной программы.</w:t>
      </w:r>
    </w:p>
    <w:p w:rsidR="00A3571B" w:rsidRPr="00A3571B" w:rsidRDefault="00A3571B" w:rsidP="008245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Специализированные программы: «Программа коррекционной работы в группе компенсирующей направленности для детей с тяжелыми нарушениями речи» (И.Ю.Мурашова, Л.В. </w:t>
      </w:r>
      <w:proofErr w:type="spellStart"/>
      <w:r w:rsidRPr="00A3571B">
        <w:rPr>
          <w:rFonts w:ascii="Times New Roman" w:hAnsi="Times New Roman" w:cs="Times New Roman"/>
          <w:sz w:val="24"/>
          <w:szCs w:val="24"/>
        </w:rPr>
        <w:t>Магазинникова</w:t>
      </w:r>
      <w:proofErr w:type="spellEnd"/>
      <w:r w:rsidRPr="00A3571B">
        <w:rPr>
          <w:rFonts w:ascii="Times New Roman" w:hAnsi="Times New Roman" w:cs="Times New Roman"/>
          <w:sz w:val="24"/>
          <w:szCs w:val="24"/>
        </w:rPr>
        <w:t xml:space="preserve">, Е.Ю.Саватеева, Т.А. </w:t>
      </w:r>
      <w:proofErr w:type="spellStart"/>
      <w:r w:rsidRPr="00A3571B">
        <w:rPr>
          <w:rFonts w:ascii="Times New Roman" w:hAnsi="Times New Roman" w:cs="Times New Roman"/>
          <w:sz w:val="24"/>
          <w:szCs w:val="24"/>
        </w:rPr>
        <w:t>Комаровская</w:t>
      </w:r>
      <w:proofErr w:type="spellEnd"/>
      <w:r w:rsidRPr="00A3571B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A3571B">
        <w:rPr>
          <w:rFonts w:ascii="Times New Roman" w:hAnsi="Times New Roman" w:cs="Times New Roman"/>
          <w:sz w:val="24"/>
          <w:szCs w:val="24"/>
        </w:rPr>
        <w:t>Цедрик</w:t>
      </w:r>
      <w:proofErr w:type="spellEnd"/>
      <w:r w:rsidRPr="00A3571B">
        <w:rPr>
          <w:rFonts w:ascii="Times New Roman" w:hAnsi="Times New Roman" w:cs="Times New Roman"/>
          <w:sz w:val="24"/>
          <w:szCs w:val="24"/>
        </w:rPr>
        <w:t>).</w:t>
      </w:r>
    </w:p>
    <w:p w:rsidR="00A3571B" w:rsidRPr="00A3571B" w:rsidRDefault="00A3571B" w:rsidP="00BE14DC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b/>
          <w:sz w:val="24"/>
          <w:szCs w:val="24"/>
        </w:rPr>
        <w:t>Инновационная  деятельность  осуществлялась  по следующим  направлениям:</w:t>
      </w:r>
    </w:p>
    <w:p w:rsidR="00E41B2C" w:rsidRDefault="00A359D9" w:rsidP="00E41B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A3571B" w:rsidRPr="00A3571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E41B2C" w:rsidRPr="00E41B2C">
        <w:rPr>
          <w:rFonts w:ascii="Times New Roman" w:hAnsi="Times New Roman"/>
          <w:sz w:val="24"/>
          <w:szCs w:val="24"/>
        </w:rPr>
        <w:t>ДОУ является</w:t>
      </w:r>
      <w:r w:rsidR="00E41B2C">
        <w:rPr>
          <w:rFonts w:ascii="Times New Roman" w:hAnsi="Times New Roman"/>
          <w:sz w:val="24"/>
          <w:szCs w:val="24"/>
        </w:rPr>
        <w:t>:</w:t>
      </w:r>
    </w:p>
    <w:p w:rsidR="00E41B2C" w:rsidRPr="00E41B2C" w:rsidRDefault="00E41B2C" w:rsidP="00E41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Pr="00E41B2C">
        <w:rPr>
          <w:rFonts w:ascii="Times New Roman" w:hAnsi="Times New Roman"/>
          <w:sz w:val="24"/>
          <w:szCs w:val="24"/>
        </w:rPr>
        <w:t xml:space="preserve">частником муниципальной </w:t>
      </w:r>
      <w:r w:rsidRPr="00E41B2C">
        <w:rPr>
          <w:rFonts w:ascii="Times New Roman" w:hAnsi="Times New Roman"/>
          <w:b/>
          <w:sz w:val="24"/>
          <w:szCs w:val="24"/>
        </w:rPr>
        <w:t>опорной сетевой площадки</w:t>
      </w:r>
      <w:r w:rsidRPr="00E41B2C">
        <w:rPr>
          <w:rFonts w:ascii="Times New Roman" w:hAnsi="Times New Roman"/>
          <w:sz w:val="24"/>
          <w:szCs w:val="24"/>
        </w:rPr>
        <w:t xml:space="preserve"> по направлению </w:t>
      </w:r>
      <w:r w:rsidRPr="00E41B2C">
        <w:rPr>
          <w:rFonts w:ascii="Times New Roman" w:hAnsi="Times New Roman"/>
          <w:b/>
          <w:sz w:val="24"/>
          <w:szCs w:val="24"/>
        </w:rPr>
        <w:t xml:space="preserve">«Подготовка педагогических работников ДОУ к реализации ФГОС </w:t>
      </w:r>
      <w:proofErr w:type="gramStart"/>
      <w:r w:rsidRPr="00E41B2C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E41B2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E41B2C" w:rsidRPr="00E41B2C" w:rsidRDefault="00E41B2C" w:rsidP="00E41B2C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41B2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41B2C">
        <w:rPr>
          <w:rFonts w:ascii="Times New Roman" w:hAnsi="Times New Roman"/>
          <w:sz w:val="24"/>
          <w:szCs w:val="24"/>
        </w:rPr>
        <w:t xml:space="preserve">Участником </w:t>
      </w:r>
      <w:r w:rsidRPr="00E41B2C">
        <w:rPr>
          <w:rFonts w:ascii="Times New Roman" w:hAnsi="Times New Roman"/>
          <w:b/>
          <w:sz w:val="24"/>
          <w:szCs w:val="24"/>
        </w:rPr>
        <w:t>регионального</w:t>
      </w:r>
      <w:r w:rsidRPr="00E41B2C">
        <w:rPr>
          <w:rFonts w:ascii="Times New Roman" w:hAnsi="Times New Roman"/>
          <w:sz w:val="24"/>
          <w:szCs w:val="24"/>
        </w:rPr>
        <w:t xml:space="preserve"> проекта </w:t>
      </w:r>
      <w:r w:rsidRPr="00E41B2C">
        <w:rPr>
          <w:rFonts w:ascii="Times New Roman" w:hAnsi="Times New Roman"/>
          <w:b/>
          <w:sz w:val="24"/>
          <w:szCs w:val="24"/>
        </w:rPr>
        <w:t>«Родительский открытый университет»</w:t>
      </w:r>
      <w:r>
        <w:rPr>
          <w:rFonts w:ascii="Times New Roman" w:hAnsi="Times New Roman"/>
          <w:sz w:val="24"/>
          <w:szCs w:val="24"/>
        </w:rPr>
        <w:t>;</w:t>
      </w:r>
    </w:p>
    <w:p w:rsidR="00E41B2C" w:rsidRPr="00E41B2C" w:rsidRDefault="00E41B2C" w:rsidP="00E41B2C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B2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41B2C">
        <w:rPr>
          <w:rFonts w:ascii="Times New Roman" w:hAnsi="Times New Roman"/>
          <w:sz w:val="24"/>
          <w:szCs w:val="24"/>
        </w:rPr>
        <w:t xml:space="preserve">Участником </w:t>
      </w:r>
      <w:r w:rsidRPr="00E41B2C">
        <w:rPr>
          <w:rFonts w:ascii="Times New Roman" w:hAnsi="Times New Roman"/>
          <w:b/>
          <w:sz w:val="24"/>
          <w:szCs w:val="24"/>
        </w:rPr>
        <w:t>сетевой опорной площадки «Школа ангарских родителей»</w:t>
      </w:r>
      <w:r>
        <w:rPr>
          <w:rFonts w:ascii="Times New Roman" w:hAnsi="Times New Roman"/>
          <w:sz w:val="24"/>
          <w:szCs w:val="24"/>
        </w:rPr>
        <w:t>.</w:t>
      </w:r>
    </w:p>
    <w:p w:rsidR="00E41B2C" w:rsidRPr="00E41B2C" w:rsidRDefault="00E41B2C" w:rsidP="00E41B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B2C">
        <w:rPr>
          <w:rFonts w:ascii="Times New Roman" w:hAnsi="Times New Roman"/>
          <w:sz w:val="24"/>
          <w:szCs w:val="24"/>
        </w:rPr>
        <w:t xml:space="preserve">Педагоги в ДОУ приняли участие в разработке и  проведении  обучающих семинаров по темам: </w:t>
      </w:r>
    </w:p>
    <w:p w:rsidR="00E41B2C" w:rsidRPr="00E41B2C" w:rsidRDefault="00E41B2C" w:rsidP="00E41B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B2C">
        <w:rPr>
          <w:rFonts w:ascii="Times New Roman" w:hAnsi="Times New Roman"/>
          <w:sz w:val="24"/>
          <w:szCs w:val="24"/>
        </w:rPr>
        <w:t xml:space="preserve">1. «Организация детской деятельности с учетом требований ФГОС ДО»; </w:t>
      </w:r>
    </w:p>
    <w:p w:rsidR="00E41B2C" w:rsidRPr="00E41B2C" w:rsidRDefault="00E41B2C" w:rsidP="00E41B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B2C">
        <w:rPr>
          <w:rFonts w:ascii="Times New Roman" w:hAnsi="Times New Roman"/>
          <w:sz w:val="24"/>
          <w:szCs w:val="24"/>
        </w:rPr>
        <w:lastRenderedPageBreak/>
        <w:t xml:space="preserve">2. «Эффективные формы организации образовательного процесса в ДОУ в соответствии с ФГОС </w:t>
      </w:r>
      <w:proofErr w:type="gramStart"/>
      <w:r w:rsidRPr="00E41B2C">
        <w:rPr>
          <w:rFonts w:ascii="Times New Roman" w:hAnsi="Times New Roman"/>
          <w:sz w:val="24"/>
          <w:szCs w:val="24"/>
        </w:rPr>
        <w:t>ДО</w:t>
      </w:r>
      <w:proofErr w:type="gramEnd"/>
      <w:r w:rsidRPr="00E41B2C">
        <w:rPr>
          <w:rFonts w:ascii="Times New Roman" w:hAnsi="Times New Roman"/>
          <w:sz w:val="24"/>
          <w:szCs w:val="24"/>
        </w:rPr>
        <w:t xml:space="preserve">»; </w:t>
      </w:r>
    </w:p>
    <w:p w:rsidR="00E41B2C" w:rsidRPr="00E41B2C" w:rsidRDefault="00E41B2C" w:rsidP="00E41B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B2C">
        <w:rPr>
          <w:rFonts w:ascii="Times New Roman" w:hAnsi="Times New Roman"/>
          <w:sz w:val="24"/>
          <w:szCs w:val="24"/>
        </w:rPr>
        <w:t>3. «Технологии организации образовательного процесса».</w:t>
      </w:r>
    </w:p>
    <w:p w:rsidR="00E41B2C" w:rsidRPr="00BE14DC" w:rsidRDefault="004F512C" w:rsidP="00BE14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E41B2C" w:rsidRPr="00E41B2C">
        <w:rPr>
          <w:rFonts w:ascii="Times New Roman" w:hAnsi="Times New Roman"/>
          <w:sz w:val="24"/>
          <w:szCs w:val="24"/>
        </w:rPr>
        <w:t xml:space="preserve">бота строилась следующим образом: представление </w:t>
      </w:r>
      <w:proofErr w:type="spellStart"/>
      <w:proofErr w:type="gramStart"/>
      <w:r w:rsidR="00E41B2C" w:rsidRPr="00E41B2C">
        <w:rPr>
          <w:rFonts w:ascii="Times New Roman" w:hAnsi="Times New Roman"/>
          <w:sz w:val="24"/>
          <w:szCs w:val="24"/>
        </w:rPr>
        <w:t>практико</w:t>
      </w:r>
      <w:proofErr w:type="spellEnd"/>
      <w:r w:rsidR="00E41B2C" w:rsidRPr="00E41B2C">
        <w:rPr>
          <w:rFonts w:ascii="Times New Roman" w:hAnsi="Times New Roman"/>
          <w:sz w:val="24"/>
          <w:szCs w:val="24"/>
        </w:rPr>
        <w:t xml:space="preserve"> - ориентированных</w:t>
      </w:r>
      <w:proofErr w:type="gramEnd"/>
      <w:r w:rsidR="00E41B2C" w:rsidRPr="00E41B2C">
        <w:rPr>
          <w:rFonts w:ascii="Times New Roman" w:hAnsi="Times New Roman"/>
          <w:sz w:val="24"/>
          <w:szCs w:val="24"/>
        </w:rPr>
        <w:t xml:space="preserve"> семинаров, мастер-классов по теме, показ открытых мероприятий, организация практической работы со слушателя. В работе площадки приняли участие следующие педагоги: Башкатова И.В., </w:t>
      </w:r>
      <w:proofErr w:type="spellStart"/>
      <w:r w:rsidR="00E41B2C" w:rsidRPr="00E41B2C">
        <w:rPr>
          <w:rFonts w:ascii="Times New Roman" w:hAnsi="Times New Roman"/>
          <w:sz w:val="24"/>
          <w:szCs w:val="24"/>
        </w:rPr>
        <w:t>Быргазова</w:t>
      </w:r>
      <w:proofErr w:type="spellEnd"/>
      <w:r w:rsidR="00E41B2C" w:rsidRPr="00E41B2C">
        <w:rPr>
          <w:rFonts w:ascii="Times New Roman" w:hAnsi="Times New Roman"/>
          <w:sz w:val="24"/>
          <w:szCs w:val="24"/>
        </w:rPr>
        <w:t xml:space="preserve"> А.Т. , Густомесова Н.С., </w:t>
      </w:r>
      <w:proofErr w:type="spellStart"/>
      <w:r w:rsidR="00E41B2C" w:rsidRPr="00E41B2C">
        <w:rPr>
          <w:rFonts w:ascii="Times New Roman" w:hAnsi="Times New Roman"/>
          <w:sz w:val="24"/>
          <w:szCs w:val="24"/>
        </w:rPr>
        <w:t>Тузенкова</w:t>
      </w:r>
      <w:proofErr w:type="spellEnd"/>
      <w:r w:rsidR="00E41B2C" w:rsidRPr="00E41B2C">
        <w:rPr>
          <w:rFonts w:ascii="Times New Roman" w:hAnsi="Times New Roman"/>
          <w:sz w:val="24"/>
          <w:szCs w:val="24"/>
        </w:rPr>
        <w:t xml:space="preserve"> С.Г., </w:t>
      </w:r>
      <w:proofErr w:type="gramStart"/>
      <w:r w:rsidR="00E41B2C" w:rsidRPr="00E41B2C">
        <w:rPr>
          <w:rFonts w:ascii="Times New Roman" w:hAnsi="Times New Roman"/>
          <w:sz w:val="24"/>
          <w:szCs w:val="24"/>
        </w:rPr>
        <w:t>Балакало</w:t>
      </w:r>
      <w:proofErr w:type="gramEnd"/>
      <w:r w:rsidR="00E41B2C" w:rsidRPr="00E41B2C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="00E41B2C" w:rsidRPr="00E41B2C">
        <w:rPr>
          <w:rFonts w:ascii="Times New Roman" w:hAnsi="Times New Roman"/>
          <w:sz w:val="24"/>
          <w:szCs w:val="24"/>
        </w:rPr>
        <w:t>Мирхаева</w:t>
      </w:r>
      <w:proofErr w:type="spellEnd"/>
      <w:r w:rsidR="00E41B2C" w:rsidRPr="00E41B2C">
        <w:rPr>
          <w:rFonts w:ascii="Times New Roman" w:hAnsi="Times New Roman"/>
          <w:sz w:val="24"/>
          <w:szCs w:val="24"/>
        </w:rPr>
        <w:t xml:space="preserve"> Е.Р., </w:t>
      </w:r>
      <w:proofErr w:type="spellStart"/>
      <w:r w:rsidR="00E41B2C" w:rsidRPr="00E41B2C">
        <w:rPr>
          <w:rFonts w:ascii="Times New Roman" w:hAnsi="Times New Roman"/>
          <w:sz w:val="24"/>
          <w:szCs w:val="24"/>
        </w:rPr>
        <w:t>Лесникова</w:t>
      </w:r>
      <w:proofErr w:type="spellEnd"/>
      <w:r w:rsidR="00E41B2C" w:rsidRPr="00E41B2C">
        <w:rPr>
          <w:rFonts w:ascii="Times New Roman" w:hAnsi="Times New Roman"/>
          <w:sz w:val="24"/>
          <w:szCs w:val="24"/>
        </w:rPr>
        <w:t xml:space="preserve"> Ю.Н., Рогова Ю.В.</w:t>
      </w:r>
    </w:p>
    <w:p w:rsidR="00A3571B" w:rsidRPr="00A3571B" w:rsidRDefault="00A3571B" w:rsidP="00F732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1B">
        <w:rPr>
          <w:rFonts w:ascii="Times New Roman" w:hAnsi="Times New Roman" w:cs="Times New Roman"/>
          <w:b/>
          <w:sz w:val="24"/>
          <w:szCs w:val="24"/>
        </w:rPr>
        <w:t>На уровне образовательного учреждения: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Плановая оптимизация предметно-развивающей среды;</w:t>
      </w:r>
    </w:p>
    <w:p w:rsidR="00A3571B" w:rsidRPr="00A3571B" w:rsidRDefault="004F512C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3571B" w:rsidRPr="00A3571B">
        <w:rPr>
          <w:rFonts w:ascii="Times New Roman" w:hAnsi="Times New Roman" w:cs="Times New Roman"/>
          <w:sz w:val="24"/>
          <w:szCs w:val="24"/>
        </w:rPr>
        <w:t xml:space="preserve">недрение </w:t>
      </w:r>
      <w:r>
        <w:rPr>
          <w:rFonts w:ascii="Times New Roman" w:hAnsi="Times New Roman" w:cs="Times New Roman"/>
          <w:sz w:val="24"/>
          <w:szCs w:val="24"/>
        </w:rPr>
        <w:t>внутренней системы</w:t>
      </w:r>
      <w:r w:rsidR="00A3571B" w:rsidRPr="00A3571B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Организация творческих отчетов педагогов, работающих по программе индивидуального педагогического поиска в период аттестации;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Участие в работе муниципальных методических объединений, мастер-классов, семинаров, творческих групп;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Организация отчетов педагогов, занимающихся коррекционно-развивающей работой; специалистов (педагога-психолога, инструктора по физической культ</w:t>
      </w:r>
      <w:r w:rsidR="00F65809">
        <w:rPr>
          <w:rFonts w:ascii="Times New Roman" w:hAnsi="Times New Roman" w:cs="Times New Roman"/>
          <w:sz w:val="24"/>
          <w:szCs w:val="24"/>
        </w:rPr>
        <w:t>уре, музыкального руководителя);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Подготовка воспитанников к участию в муниципальных конкурсах;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Подготовка педагогов к участию в конкурсах различного уровня;</w:t>
      </w:r>
    </w:p>
    <w:p w:rsidR="00A3571B" w:rsidRPr="00A3571B" w:rsidRDefault="00F65809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родителями.</w:t>
      </w:r>
    </w:p>
    <w:p w:rsidR="006D3FA8" w:rsidRDefault="006D3FA8" w:rsidP="00BE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FA8">
        <w:rPr>
          <w:rFonts w:ascii="Times New Roman" w:hAnsi="Times New Roman"/>
          <w:b/>
          <w:sz w:val="24"/>
          <w:szCs w:val="24"/>
        </w:rPr>
        <w:t>Достижения педагогов  ДОУ за 2015-2016 учебный год (участие в муниципальных мероприятиях):</w:t>
      </w:r>
    </w:p>
    <w:p w:rsidR="00BE14DC" w:rsidRPr="006D3FA8" w:rsidRDefault="00BE14DC" w:rsidP="00BE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FA8" w:rsidRDefault="006D3FA8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7C3">
        <w:rPr>
          <w:rFonts w:ascii="Times New Roman" w:hAnsi="Times New Roman"/>
          <w:sz w:val="24"/>
          <w:szCs w:val="24"/>
        </w:rPr>
        <w:t>Общее количество педагогов, участвующих в конкурсах различного уровня – 15 человек, что составляет 55,5 % от общего количества педагогов (27 человек). По участию в конкурсах различного уровня, педагоги разделились следующим образом:</w:t>
      </w:r>
    </w:p>
    <w:p w:rsidR="00BE14DC" w:rsidRPr="008B37C3" w:rsidRDefault="00BE14DC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FA8" w:rsidRPr="00BE14DC" w:rsidRDefault="006D3FA8" w:rsidP="00BE14DC">
      <w:pPr>
        <w:pStyle w:val="af3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4DC">
        <w:rPr>
          <w:rFonts w:ascii="Times New Roman" w:hAnsi="Times New Roman"/>
          <w:b/>
          <w:sz w:val="24"/>
          <w:szCs w:val="24"/>
        </w:rPr>
        <w:t>на муниципальном уровне приняло участие 15 человек (55,5%):</w:t>
      </w:r>
    </w:p>
    <w:p w:rsidR="006D3FA8" w:rsidRPr="008B37C3" w:rsidRDefault="006D3FA8" w:rsidP="006D3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FA8" w:rsidRPr="008B37C3" w:rsidRDefault="00BE14DC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Воспитатели -</w:t>
      </w:r>
      <w:r w:rsidR="006D3FA8" w:rsidRPr="008B3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FA8" w:rsidRPr="008B37C3">
        <w:rPr>
          <w:rFonts w:ascii="Times New Roman" w:hAnsi="Times New Roman"/>
          <w:b/>
          <w:sz w:val="24"/>
          <w:szCs w:val="24"/>
        </w:rPr>
        <w:t>Тузенкова</w:t>
      </w:r>
      <w:proofErr w:type="spellEnd"/>
      <w:r w:rsidR="006D3FA8" w:rsidRPr="008B37C3">
        <w:rPr>
          <w:rFonts w:ascii="Times New Roman" w:hAnsi="Times New Roman"/>
          <w:b/>
          <w:sz w:val="24"/>
          <w:szCs w:val="24"/>
        </w:rPr>
        <w:t xml:space="preserve"> С.Г., </w:t>
      </w:r>
      <w:proofErr w:type="spellStart"/>
      <w:r w:rsidR="006D3FA8" w:rsidRPr="008B37C3">
        <w:rPr>
          <w:rFonts w:ascii="Times New Roman" w:hAnsi="Times New Roman"/>
          <w:b/>
          <w:sz w:val="24"/>
          <w:szCs w:val="24"/>
        </w:rPr>
        <w:t>Быргазова</w:t>
      </w:r>
      <w:proofErr w:type="spellEnd"/>
      <w:r w:rsidR="006D3FA8" w:rsidRPr="008B37C3">
        <w:rPr>
          <w:rFonts w:ascii="Times New Roman" w:hAnsi="Times New Roman"/>
          <w:b/>
          <w:sz w:val="24"/>
          <w:szCs w:val="24"/>
        </w:rPr>
        <w:t xml:space="preserve"> А.Т.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D3FA8" w:rsidRPr="008B37C3">
        <w:rPr>
          <w:rFonts w:ascii="Times New Roman" w:hAnsi="Times New Roman"/>
          <w:sz w:val="24"/>
          <w:szCs w:val="24"/>
        </w:rPr>
        <w:t xml:space="preserve"> участвовали в муниципальном конкурсе «ИКТО в образовании-2016» в конкурсе «Лучшее мероприятие с ИК</w:t>
      </w:r>
      <w:r>
        <w:rPr>
          <w:rFonts w:ascii="Times New Roman" w:hAnsi="Times New Roman"/>
          <w:sz w:val="24"/>
          <w:szCs w:val="24"/>
        </w:rPr>
        <w:t>Т поддержкой для дошкольников»;</w:t>
      </w:r>
    </w:p>
    <w:p w:rsidR="006D3FA8" w:rsidRPr="008B37C3" w:rsidRDefault="00BE14DC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3FA8" w:rsidRPr="008B37C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воспитателя </w:t>
      </w:r>
      <w:r w:rsidR="006D3FA8" w:rsidRPr="008B37C3">
        <w:rPr>
          <w:rFonts w:ascii="Times New Roman" w:hAnsi="Times New Roman"/>
          <w:sz w:val="24"/>
          <w:szCs w:val="24"/>
        </w:rPr>
        <w:t xml:space="preserve"> участвовали в муниципальном конкурсе «Тематическая неделя в образовательном процессе ДОУ» - результативность </w:t>
      </w:r>
      <w:proofErr w:type="spellStart"/>
      <w:r w:rsidR="006D3FA8" w:rsidRPr="008B37C3">
        <w:rPr>
          <w:rFonts w:ascii="Times New Roman" w:hAnsi="Times New Roman"/>
          <w:b/>
          <w:sz w:val="24"/>
          <w:szCs w:val="24"/>
        </w:rPr>
        <w:t>Мирхаева</w:t>
      </w:r>
      <w:proofErr w:type="spellEnd"/>
      <w:r w:rsidR="006D3FA8" w:rsidRPr="008B37C3">
        <w:rPr>
          <w:rFonts w:ascii="Times New Roman" w:hAnsi="Times New Roman"/>
          <w:b/>
          <w:sz w:val="24"/>
          <w:szCs w:val="24"/>
        </w:rPr>
        <w:t xml:space="preserve"> Е.</w:t>
      </w:r>
      <w:proofErr w:type="gramStart"/>
      <w:r w:rsidR="006D3FA8" w:rsidRPr="008B37C3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6D3FA8" w:rsidRPr="008B37C3">
        <w:rPr>
          <w:rFonts w:ascii="Times New Roman" w:hAnsi="Times New Roman"/>
          <w:b/>
          <w:sz w:val="24"/>
          <w:szCs w:val="24"/>
        </w:rPr>
        <w:t xml:space="preserve"> участник, </w:t>
      </w:r>
      <w:proofErr w:type="spellStart"/>
      <w:r w:rsidR="006D3FA8" w:rsidRPr="008B37C3">
        <w:rPr>
          <w:rFonts w:ascii="Times New Roman" w:hAnsi="Times New Roman"/>
          <w:b/>
          <w:sz w:val="24"/>
          <w:szCs w:val="24"/>
        </w:rPr>
        <w:t>Быргазова</w:t>
      </w:r>
      <w:proofErr w:type="spellEnd"/>
      <w:r w:rsidR="006D3FA8" w:rsidRPr="008B37C3">
        <w:rPr>
          <w:rFonts w:ascii="Times New Roman" w:hAnsi="Times New Roman"/>
          <w:b/>
          <w:sz w:val="24"/>
          <w:szCs w:val="24"/>
        </w:rPr>
        <w:t xml:space="preserve"> А.Т.</w:t>
      </w:r>
      <w:r w:rsidR="006D3FA8" w:rsidRPr="008B37C3">
        <w:rPr>
          <w:rFonts w:ascii="Times New Roman" w:hAnsi="Times New Roman"/>
          <w:sz w:val="24"/>
          <w:szCs w:val="24"/>
        </w:rPr>
        <w:t xml:space="preserve"> призер</w:t>
      </w:r>
      <w:r>
        <w:rPr>
          <w:rFonts w:ascii="Times New Roman" w:hAnsi="Times New Roman"/>
          <w:sz w:val="24"/>
          <w:szCs w:val="24"/>
        </w:rPr>
        <w:t>,  диплом 3 степени;</w:t>
      </w:r>
    </w:p>
    <w:p w:rsidR="006D3FA8" w:rsidRPr="008B37C3" w:rsidRDefault="00BE14DC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6D3FA8" w:rsidRPr="008B37C3">
        <w:rPr>
          <w:rFonts w:ascii="Times New Roman" w:hAnsi="Times New Roman"/>
          <w:sz w:val="24"/>
          <w:szCs w:val="24"/>
        </w:rPr>
        <w:t xml:space="preserve">читель-логопед </w:t>
      </w:r>
      <w:r w:rsidR="006D3FA8" w:rsidRPr="008B37C3">
        <w:rPr>
          <w:rFonts w:ascii="Times New Roman" w:hAnsi="Times New Roman"/>
          <w:b/>
          <w:sz w:val="24"/>
          <w:szCs w:val="24"/>
        </w:rPr>
        <w:t>Давыдова Д.В.</w:t>
      </w:r>
      <w:r w:rsidR="006D3FA8" w:rsidRPr="008B37C3">
        <w:rPr>
          <w:rFonts w:ascii="Times New Roman" w:hAnsi="Times New Roman"/>
          <w:sz w:val="24"/>
          <w:szCs w:val="24"/>
        </w:rPr>
        <w:t xml:space="preserve"> участвовала в конкуре методических разработок «Парад </w:t>
      </w:r>
      <w:r>
        <w:rPr>
          <w:rFonts w:ascii="Times New Roman" w:hAnsi="Times New Roman"/>
          <w:sz w:val="24"/>
          <w:szCs w:val="24"/>
        </w:rPr>
        <w:t>педагогических достижений КРО»;</w:t>
      </w:r>
    </w:p>
    <w:p w:rsidR="006D3FA8" w:rsidRPr="008B37C3" w:rsidRDefault="00BE14DC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Воспитатели - </w:t>
      </w:r>
      <w:r w:rsidR="006D3FA8" w:rsidRPr="008B37C3">
        <w:rPr>
          <w:rFonts w:ascii="Times New Roman" w:hAnsi="Times New Roman"/>
          <w:b/>
          <w:sz w:val="24"/>
          <w:szCs w:val="24"/>
        </w:rPr>
        <w:t xml:space="preserve">Прохорова Е. А., </w:t>
      </w:r>
      <w:proofErr w:type="spellStart"/>
      <w:r w:rsidR="006D3FA8" w:rsidRPr="008B37C3">
        <w:rPr>
          <w:rFonts w:ascii="Times New Roman" w:hAnsi="Times New Roman"/>
          <w:b/>
          <w:sz w:val="24"/>
          <w:szCs w:val="24"/>
        </w:rPr>
        <w:t>Тузенкова</w:t>
      </w:r>
      <w:proofErr w:type="spellEnd"/>
      <w:r w:rsidR="006D3FA8" w:rsidRPr="008B37C3">
        <w:rPr>
          <w:rFonts w:ascii="Times New Roman" w:hAnsi="Times New Roman"/>
          <w:b/>
          <w:sz w:val="24"/>
          <w:szCs w:val="24"/>
        </w:rPr>
        <w:t xml:space="preserve"> С.Г., </w:t>
      </w:r>
      <w:proofErr w:type="spellStart"/>
      <w:r w:rsidR="006D3FA8" w:rsidRPr="008B37C3">
        <w:rPr>
          <w:rFonts w:ascii="Times New Roman" w:hAnsi="Times New Roman"/>
          <w:b/>
          <w:sz w:val="24"/>
          <w:szCs w:val="24"/>
        </w:rPr>
        <w:t>Мирхаева</w:t>
      </w:r>
      <w:proofErr w:type="spellEnd"/>
      <w:r w:rsidR="006D3FA8" w:rsidRPr="008B37C3">
        <w:rPr>
          <w:rFonts w:ascii="Times New Roman" w:hAnsi="Times New Roman"/>
          <w:b/>
          <w:sz w:val="24"/>
          <w:szCs w:val="24"/>
        </w:rPr>
        <w:t xml:space="preserve"> Е.Р., </w:t>
      </w:r>
      <w:proofErr w:type="spellStart"/>
      <w:r w:rsidR="006D3FA8" w:rsidRPr="008B37C3">
        <w:rPr>
          <w:rFonts w:ascii="Times New Roman" w:hAnsi="Times New Roman"/>
          <w:b/>
          <w:sz w:val="24"/>
          <w:szCs w:val="24"/>
        </w:rPr>
        <w:t>Быргазова</w:t>
      </w:r>
      <w:proofErr w:type="spellEnd"/>
      <w:r w:rsidR="006D3FA8" w:rsidRPr="008B37C3">
        <w:rPr>
          <w:rFonts w:ascii="Times New Roman" w:hAnsi="Times New Roman"/>
          <w:b/>
          <w:sz w:val="24"/>
          <w:szCs w:val="24"/>
        </w:rPr>
        <w:t xml:space="preserve"> А.Т.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D3FA8" w:rsidRPr="008B37C3">
        <w:rPr>
          <w:rFonts w:ascii="Times New Roman" w:hAnsi="Times New Roman"/>
          <w:sz w:val="24"/>
          <w:szCs w:val="24"/>
        </w:rPr>
        <w:t xml:space="preserve"> участвовали в муниципальном </w:t>
      </w:r>
      <w:proofErr w:type="spellStart"/>
      <w:r w:rsidR="006D3FA8" w:rsidRPr="008B37C3">
        <w:rPr>
          <w:rFonts w:ascii="Times New Roman" w:hAnsi="Times New Roman"/>
          <w:sz w:val="24"/>
          <w:szCs w:val="24"/>
        </w:rPr>
        <w:t>социомобе</w:t>
      </w:r>
      <w:proofErr w:type="spellEnd"/>
      <w:r w:rsidR="006D3FA8" w:rsidRPr="008B37C3">
        <w:rPr>
          <w:rFonts w:ascii="Times New Roman" w:hAnsi="Times New Roman"/>
          <w:sz w:val="24"/>
          <w:szCs w:val="24"/>
        </w:rPr>
        <w:t xml:space="preserve"> «Безопасный Новый год» результативность – диплом победителя </w:t>
      </w:r>
      <w:proofErr w:type="spellStart"/>
      <w:r w:rsidR="006D3FA8" w:rsidRPr="008B37C3">
        <w:rPr>
          <w:rFonts w:ascii="Times New Roman" w:hAnsi="Times New Roman"/>
          <w:sz w:val="24"/>
          <w:szCs w:val="24"/>
        </w:rPr>
        <w:t>Тузенкова</w:t>
      </w:r>
      <w:proofErr w:type="spellEnd"/>
      <w:r w:rsidR="006D3FA8" w:rsidRPr="008B37C3">
        <w:rPr>
          <w:rFonts w:ascii="Times New Roman" w:hAnsi="Times New Roman"/>
          <w:sz w:val="24"/>
          <w:szCs w:val="24"/>
        </w:rPr>
        <w:t xml:space="preserve"> С.Г.</w:t>
      </w:r>
      <w:r>
        <w:rPr>
          <w:rFonts w:ascii="Times New Roman" w:hAnsi="Times New Roman"/>
          <w:sz w:val="24"/>
          <w:szCs w:val="24"/>
        </w:rPr>
        <w:t xml:space="preserve">, </w:t>
      </w:r>
      <w:r w:rsidR="006D3FA8" w:rsidRPr="008B37C3">
        <w:rPr>
          <w:rFonts w:ascii="Times New Roman" w:hAnsi="Times New Roman"/>
          <w:sz w:val="24"/>
          <w:szCs w:val="24"/>
        </w:rPr>
        <w:t xml:space="preserve"> второй год в данном конкурсе педагоги ДОУ одерживают победу. </w:t>
      </w:r>
      <w:proofErr w:type="gramEnd"/>
    </w:p>
    <w:p w:rsidR="006D3FA8" w:rsidRPr="008B37C3" w:rsidRDefault="00BE14DC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D3FA8" w:rsidRPr="008B37C3">
        <w:rPr>
          <w:rFonts w:ascii="Times New Roman" w:hAnsi="Times New Roman"/>
          <w:sz w:val="24"/>
          <w:szCs w:val="24"/>
        </w:rPr>
        <w:t>Бровкина Т.Г. Муниципальный конкурс буклетов родителей Безопасность моего ребенка в – результативность Диплом победителя в номинации «Родитель-воспитатель».</w:t>
      </w:r>
    </w:p>
    <w:p w:rsidR="006D3FA8" w:rsidRPr="008B37C3" w:rsidRDefault="00BE14DC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Педагоги </w:t>
      </w:r>
      <w:r w:rsidR="006D3FA8" w:rsidRPr="008B37C3">
        <w:rPr>
          <w:rFonts w:ascii="Times New Roman" w:hAnsi="Times New Roman"/>
          <w:sz w:val="24"/>
          <w:szCs w:val="24"/>
        </w:rPr>
        <w:t xml:space="preserve"> приняли участие в Региональном Фестивале «Праздничная карусель» музыкальный руководитель </w:t>
      </w:r>
      <w:r w:rsidR="006D3FA8" w:rsidRPr="008B37C3">
        <w:rPr>
          <w:rFonts w:ascii="Times New Roman" w:hAnsi="Times New Roman"/>
          <w:b/>
          <w:sz w:val="24"/>
          <w:szCs w:val="24"/>
        </w:rPr>
        <w:t>Авдеева С.А.,</w:t>
      </w:r>
      <w:r w:rsidR="006D3FA8" w:rsidRPr="008B37C3">
        <w:rPr>
          <w:rFonts w:ascii="Times New Roman" w:hAnsi="Times New Roman"/>
          <w:sz w:val="24"/>
          <w:szCs w:val="24"/>
        </w:rPr>
        <w:t xml:space="preserve"> воспитатель </w:t>
      </w:r>
      <w:proofErr w:type="spellStart"/>
      <w:r w:rsidR="006D3FA8" w:rsidRPr="008B37C3">
        <w:rPr>
          <w:rFonts w:ascii="Times New Roman" w:hAnsi="Times New Roman"/>
          <w:b/>
          <w:sz w:val="24"/>
          <w:szCs w:val="24"/>
        </w:rPr>
        <w:t>Быргазова</w:t>
      </w:r>
      <w:proofErr w:type="spellEnd"/>
      <w:r w:rsidR="006D3FA8" w:rsidRPr="008B37C3">
        <w:rPr>
          <w:rFonts w:ascii="Times New Roman" w:hAnsi="Times New Roman"/>
          <w:b/>
          <w:sz w:val="24"/>
          <w:szCs w:val="24"/>
        </w:rPr>
        <w:t xml:space="preserve"> А.Т</w:t>
      </w:r>
      <w:r w:rsidR="006D3FA8" w:rsidRPr="008B37C3">
        <w:rPr>
          <w:rFonts w:ascii="Times New Roman" w:hAnsi="Times New Roman"/>
          <w:sz w:val="24"/>
          <w:szCs w:val="24"/>
        </w:rPr>
        <w:t>. – результативность диплом второй степени в номинации конкурс творческих тандемов. На конкурс «Концертные номера в празднике был представлен танцевальный номер «Куклы», воспитанники подготовительных групп № 7, №11 – результативность – участники.</w:t>
      </w:r>
    </w:p>
    <w:p w:rsidR="006D3FA8" w:rsidRPr="008B37C3" w:rsidRDefault="00BE14DC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6D3FA8" w:rsidRPr="008B37C3">
        <w:rPr>
          <w:rFonts w:ascii="Times New Roman" w:hAnsi="Times New Roman"/>
          <w:sz w:val="24"/>
          <w:szCs w:val="24"/>
        </w:rPr>
        <w:t xml:space="preserve">узыкальный руководитель </w:t>
      </w:r>
      <w:r w:rsidR="006D3FA8" w:rsidRPr="008B37C3">
        <w:rPr>
          <w:rFonts w:ascii="Times New Roman" w:hAnsi="Times New Roman"/>
          <w:b/>
          <w:sz w:val="24"/>
          <w:szCs w:val="24"/>
        </w:rPr>
        <w:t>Авдеева С.А.</w:t>
      </w:r>
      <w:r w:rsidR="006D3FA8" w:rsidRPr="008B37C3">
        <w:rPr>
          <w:rFonts w:ascii="Times New Roman" w:hAnsi="Times New Roman"/>
          <w:sz w:val="24"/>
          <w:szCs w:val="24"/>
        </w:rPr>
        <w:t xml:space="preserve"> участвовала в муниципальном фестивале детского музыкального творчества. На фестиваль  представлен танец «Матрешки» исполнители воспитанники старших групп № 8, № 10 – результативность – Диплом победителя в номинации «Танцевальное творчество».</w:t>
      </w:r>
    </w:p>
    <w:p w:rsidR="006D3FA8" w:rsidRPr="008B37C3" w:rsidRDefault="00BE14DC" w:rsidP="006D3FA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Педагоги </w:t>
      </w:r>
      <w:r w:rsidR="006D3FA8" w:rsidRPr="008B37C3">
        <w:rPr>
          <w:rFonts w:ascii="Times New Roman" w:hAnsi="Times New Roman"/>
          <w:sz w:val="24"/>
          <w:szCs w:val="24"/>
        </w:rPr>
        <w:t xml:space="preserve">участвовали в </w:t>
      </w:r>
      <w:r w:rsidR="006D3FA8" w:rsidRPr="008B37C3">
        <w:rPr>
          <w:rFonts w:ascii="Times New Roman" w:eastAsia="Calibri" w:hAnsi="Times New Roman"/>
          <w:sz w:val="24"/>
          <w:szCs w:val="24"/>
          <w:lang w:val="en-US" w:eastAsia="en-US"/>
        </w:rPr>
        <w:t>VI</w:t>
      </w:r>
      <w:r w:rsidR="006D3FA8"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Муниципальном фестивале педагогического мастерства малых сценических форм театра «Золотой ключик - 2016». Музыкальный руководитель </w:t>
      </w:r>
      <w:r w:rsidR="006D3FA8"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Авдеева С.А.</w:t>
      </w:r>
      <w:r w:rsidR="006D3FA8"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– диплом победителя в номинации «Актерский тренинг» - побеждает ежегодно. Воспитатель </w:t>
      </w:r>
      <w:proofErr w:type="spellStart"/>
      <w:r w:rsidR="006D3FA8"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Быгразова</w:t>
      </w:r>
      <w:proofErr w:type="spellEnd"/>
      <w:r w:rsidR="006D3FA8" w:rsidRPr="008B37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А.Т., педагог-психолог Рогова Ю.В.</w:t>
      </w:r>
      <w:r w:rsidR="006D3FA8">
        <w:rPr>
          <w:rFonts w:ascii="Times New Roman" w:eastAsia="Calibri" w:hAnsi="Times New Roman"/>
          <w:sz w:val="24"/>
          <w:szCs w:val="24"/>
          <w:lang w:eastAsia="en-US"/>
        </w:rPr>
        <w:t xml:space="preserve"> – участник данного фестиваля, </w:t>
      </w:r>
      <w:r w:rsidR="006D3FA8"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воспитатель </w:t>
      </w:r>
      <w:proofErr w:type="spellStart"/>
      <w:r w:rsidR="006D3FA8" w:rsidRPr="008B37C3">
        <w:rPr>
          <w:rFonts w:ascii="Times New Roman" w:eastAsia="Calibri" w:hAnsi="Times New Roman"/>
          <w:sz w:val="24"/>
          <w:szCs w:val="24"/>
          <w:lang w:eastAsia="en-US"/>
        </w:rPr>
        <w:t>Мирхаева</w:t>
      </w:r>
      <w:proofErr w:type="spellEnd"/>
      <w:r w:rsidR="006D3FA8"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Е.Р. – грамота в номинации «Лучший актерский ансамбль».</w:t>
      </w:r>
    </w:p>
    <w:p w:rsidR="006D3FA8" w:rsidRDefault="00BE14DC" w:rsidP="006D3FA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Воспитатель </w:t>
      </w:r>
      <w:r w:rsidR="006D3FA8"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6D3FA8"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Мирхаева</w:t>
      </w:r>
      <w:proofErr w:type="spellEnd"/>
      <w:r w:rsidR="006D3FA8" w:rsidRPr="008B37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Е.Р.</w:t>
      </w:r>
      <w:r w:rsidR="006D3FA8"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с командой воспитанников участвовала в </w:t>
      </w:r>
      <w:proofErr w:type="spellStart"/>
      <w:r w:rsidR="006D3FA8" w:rsidRPr="008B37C3">
        <w:rPr>
          <w:rFonts w:ascii="Times New Roman" w:eastAsia="Calibri" w:hAnsi="Times New Roman"/>
          <w:sz w:val="24"/>
          <w:szCs w:val="24"/>
          <w:lang w:eastAsia="en-US"/>
        </w:rPr>
        <w:t>роботехническом</w:t>
      </w:r>
      <w:proofErr w:type="spellEnd"/>
      <w:r w:rsidR="006D3FA8"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фестивале «</w:t>
      </w:r>
      <w:proofErr w:type="spellStart"/>
      <w:r w:rsidR="006D3FA8" w:rsidRPr="008B37C3">
        <w:rPr>
          <w:rFonts w:ascii="Times New Roman" w:eastAsia="Calibri" w:hAnsi="Times New Roman"/>
          <w:sz w:val="24"/>
          <w:szCs w:val="24"/>
          <w:lang w:eastAsia="en-US"/>
        </w:rPr>
        <w:t>Робоэкспо</w:t>
      </w:r>
      <w:proofErr w:type="spellEnd"/>
      <w:r w:rsidR="006D3FA8" w:rsidRPr="008B37C3">
        <w:rPr>
          <w:rFonts w:ascii="Times New Roman" w:eastAsia="Calibri" w:hAnsi="Times New Roman"/>
          <w:sz w:val="24"/>
          <w:szCs w:val="24"/>
          <w:lang w:eastAsia="en-US"/>
        </w:rPr>
        <w:t>»- результат – Диплом победителя.</w:t>
      </w:r>
    </w:p>
    <w:p w:rsidR="006D3FA8" w:rsidRPr="008B37C3" w:rsidRDefault="006D3FA8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4DC" w:rsidRPr="00BE14DC" w:rsidRDefault="006D3FA8" w:rsidP="00BE14DC">
      <w:pPr>
        <w:pStyle w:val="af3"/>
        <w:numPr>
          <w:ilvl w:val="0"/>
          <w:numId w:val="20"/>
        </w:num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E14DC">
        <w:rPr>
          <w:rFonts w:ascii="Times New Roman" w:hAnsi="Times New Roman"/>
          <w:b/>
          <w:sz w:val="24"/>
          <w:szCs w:val="24"/>
        </w:rPr>
        <w:t>на  всероссийском уровне в двух конкурсах принял участие 1 человек (3,7%)</w:t>
      </w:r>
    </w:p>
    <w:p w:rsidR="00BE14DC" w:rsidRPr="00BE14DC" w:rsidRDefault="00BE14DC" w:rsidP="00BE14DC">
      <w:pPr>
        <w:pStyle w:val="af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D3FA8" w:rsidRPr="00BE14DC" w:rsidRDefault="00BE14DC" w:rsidP="00BE14DC">
      <w:pPr>
        <w:spacing w:after="0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</w:t>
      </w:r>
      <w:r w:rsidR="006D3FA8" w:rsidRPr="00BE14DC">
        <w:rPr>
          <w:rFonts w:ascii="Times New Roman" w:hAnsi="Times New Roman"/>
          <w:sz w:val="24"/>
          <w:szCs w:val="24"/>
        </w:rPr>
        <w:t xml:space="preserve">нструктор по физической культуре </w:t>
      </w:r>
      <w:proofErr w:type="spellStart"/>
      <w:r w:rsidR="006D3FA8" w:rsidRPr="00BE14DC">
        <w:rPr>
          <w:rFonts w:ascii="Times New Roman" w:hAnsi="Times New Roman"/>
          <w:b/>
          <w:sz w:val="24"/>
          <w:szCs w:val="24"/>
        </w:rPr>
        <w:t>Лесникова</w:t>
      </w:r>
      <w:proofErr w:type="spellEnd"/>
      <w:r w:rsidR="006D3FA8" w:rsidRPr="00BE14DC">
        <w:rPr>
          <w:rFonts w:ascii="Times New Roman" w:hAnsi="Times New Roman"/>
          <w:b/>
          <w:sz w:val="24"/>
          <w:szCs w:val="24"/>
        </w:rPr>
        <w:t xml:space="preserve"> Ю.Н</w:t>
      </w:r>
      <w:r>
        <w:rPr>
          <w:rFonts w:ascii="Times New Roman" w:hAnsi="Times New Roman"/>
          <w:sz w:val="24"/>
          <w:szCs w:val="24"/>
        </w:rPr>
        <w:t>.</w:t>
      </w:r>
      <w:r w:rsidR="006D3FA8" w:rsidRPr="00BE14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- </w:t>
      </w:r>
      <w:r w:rsidR="006D3FA8" w:rsidRPr="00BE14DC">
        <w:rPr>
          <w:rFonts w:ascii="Times New Roman" w:hAnsi="Times New Roman"/>
          <w:sz w:val="24"/>
          <w:szCs w:val="24"/>
        </w:rPr>
        <w:t xml:space="preserve"> результативность – призер 2 место в конкурсе </w:t>
      </w:r>
      <w:r w:rsidR="006D3FA8" w:rsidRPr="00BE14DC">
        <w:rPr>
          <w:rFonts w:ascii="Times New Roman" w:hAnsi="Times New Roman"/>
          <w:color w:val="000000"/>
          <w:sz w:val="24"/>
          <w:szCs w:val="24"/>
        </w:rPr>
        <w:t>конкурс «</w:t>
      </w:r>
      <w:proofErr w:type="spellStart"/>
      <w:r w:rsidR="006D3FA8" w:rsidRPr="00BE14DC">
        <w:rPr>
          <w:rFonts w:ascii="Times New Roman" w:hAnsi="Times New Roman"/>
          <w:color w:val="000000"/>
          <w:sz w:val="24"/>
          <w:szCs w:val="24"/>
        </w:rPr>
        <w:t>Умнота</w:t>
      </w:r>
      <w:proofErr w:type="spellEnd"/>
      <w:r w:rsidR="006D3FA8" w:rsidRPr="00BE14DC">
        <w:rPr>
          <w:rFonts w:ascii="Times New Roman" w:hAnsi="Times New Roman"/>
          <w:color w:val="000000"/>
          <w:sz w:val="24"/>
          <w:szCs w:val="24"/>
        </w:rPr>
        <w:t>», блиц-олимпиада.</w:t>
      </w:r>
    </w:p>
    <w:p w:rsidR="006D3FA8" w:rsidRPr="008B37C3" w:rsidRDefault="006D3FA8" w:rsidP="006D3F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4DC" w:rsidRPr="00BE14DC" w:rsidRDefault="006D3FA8" w:rsidP="00BE14DC">
      <w:pPr>
        <w:pStyle w:val="af3"/>
        <w:numPr>
          <w:ilvl w:val="0"/>
          <w:numId w:val="20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BE14DC">
        <w:rPr>
          <w:rFonts w:ascii="Times New Roman" w:hAnsi="Times New Roman"/>
          <w:b/>
          <w:sz w:val="24"/>
          <w:szCs w:val="24"/>
        </w:rPr>
        <w:t>на международном уровне – 1 человека (3,7 %)</w:t>
      </w:r>
    </w:p>
    <w:p w:rsidR="00BE14DC" w:rsidRPr="00BE14DC" w:rsidRDefault="00BE14DC" w:rsidP="00BE14DC">
      <w:pPr>
        <w:pStyle w:val="af3"/>
        <w:spacing w:after="0"/>
        <w:rPr>
          <w:rFonts w:ascii="Times New Roman" w:hAnsi="Times New Roman"/>
          <w:sz w:val="24"/>
          <w:szCs w:val="24"/>
        </w:rPr>
      </w:pPr>
    </w:p>
    <w:p w:rsidR="006D3FA8" w:rsidRDefault="00BE14DC" w:rsidP="00BE14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6D3FA8" w:rsidRPr="008B37C3">
        <w:rPr>
          <w:rFonts w:ascii="Times New Roman" w:hAnsi="Times New Roman"/>
          <w:sz w:val="24"/>
          <w:szCs w:val="24"/>
        </w:rPr>
        <w:t xml:space="preserve">узыкальный руководитель </w:t>
      </w:r>
      <w:r w:rsidR="006D3FA8" w:rsidRPr="008B37C3">
        <w:rPr>
          <w:rFonts w:ascii="Times New Roman" w:hAnsi="Times New Roman"/>
          <w:b/>
          <w:sz w:val="24"/>
          <w:szCs w:val="24"/>
        </w:rPr>
        <w:t>Авдеева С.А.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6D3FA8" w:rsidRPr="008B37C3">
        <w:rPr>
          <w:rFonts w:ascii="Times New Roman" w:hAnsi="Times New Roman"/>
          <w:sz w:val="24"/>
          <w:szCs w:val="24"/>
        </w:rPr>
        <w:t xml:space="preserve"> результативность - диплом третьей степени в номинации «Хореография. Кукольный театр».</w:t>
      </w:r>
    </w:p>
    <w:p w:rsidR="006D3FA8" w:rsidRPr="008B37C3" w:rsidRDefault="006D3FA8" w:rsidP="006D3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4F4" w:rsidRPr="00C024F4" w:rsidRDefault="006D3FA8" w:rsidP="00C024F4">
      <w:pPr>
        <w:pStyle w:val="af3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24F4">
        <w:rPr>
          <w:rFonts w:ascii="Times New Roman" w:hAnsi="Times New Roman"/>
          <w:b/>
          <w:sz w:val="24"/>
          <w:szCs w:val="24"/>
        </w:rPr>
        <w:t>Стали участниками муниципальных конкурсов</w:t>
      </w:r>
      <w:r w:rsidR="00C024F4" w:rsidRPr="00C024F4">
        <w:rPr>
          <w:rFonts w:ascii="Times New Roman" w:hAnsi="Times New Roman"/>
          <w:b/>
          <w:sz w:val="24"/>
          <w:szCs w:val="24"/>
        </w:rPr>
        <w:t>:</w:t>
      </w:r>
    </w:p>
    <w:p w:rsidR="00C024F4" w:rsidRPr="00C024F4" w:rsidRDefault="00C024F4" w:rsidP="006D3F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024F4" w:rsidRDefault="00C024F4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3FA8" w:rsidRPr="008B37C3">
        <w:rPr>
          <w:rFonts w:ascii="Times New Roman" w:hAnsi="Times New Roman"/>
          <w:sz w:val="24"/>
          <w:szCs w:val="24"/>
        </w:rPr>
        <w:t xml:space="preserve"> педагоги </w:t>
      </w:r>
      <w:r w:rsidR="006D3FA8" w:rsidRPr="008B37C3">
        <w:rPr>
          <w:rFonts w:ascii="Times New Roman" w:hAnsi="Times New Roman"/>
          <w:b/>
          <w:sz w:val="24"/>
          <w:szCs w:val="24"/>
        </w:rPr>
        <w:t>Башкатова И.В.</w:t>
      </w:r>
      <w:r w:rsidR="006D3FA8" w:rsidRPr="008B37C3">
        <w:rPr>
          <w:rFonts w:ascii="Times New Roman" w:hAnsi="Times New Roman"/>
          <w:sz w:val="24"/>
          <w:szCs w:val="24"/>
        </w:rPr>
        <w:t xml:space="preserve"> конкурса детского творчества «Я так горжусь, </w:t>
      </w:r>
      <w:proofErr w:type="spellStart"/>
      <w:r w:rsidR="006D3FA8" w:rsidRPr="008B37C3">
        <w:rPr>
          <w:rFonts w:ascii="Times New Roman" w:hAnsi="Times New Roman"/>
          <w:sz w:val="24"/>
          <w:szCs w:val="24"/>
        </w:rPr>
        <w:t>Ангарск</w:t>
      </w:r>
      <w:proofErr w:type="spellEnd"/>
      <w:r w:rsidR="006D3FA8" w:rsidRPr="008B37C3">
        <w:rPr>
          <w:rFonts w:ascii="Times New Roman" w:hAnsi="Times New Roman"/>
          <w:sz w:val="24"/>
          <w:szCs w:val="24"/>
        </w:rPr>
        <w:t xml:space="preserve">, тобою!», </w:t>
      </w:r>
    </w:p>
    <w:p w:rsidR="00C024F4" w:rsidRDefault="00C024F4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3FA8" w:rsidRPr="008B37C3">
        <w:rPr>
          <w:rFonts w:ascii="Times New Roman" w:hAnsi="Times New Roman"/>
          <w:sz w:val="24"/>
          <w:szCs w:val="24"/>
        </w:rPr>
        <w:t xml:space="preserve">конкурса оригами «Журавлик духа и мира». </w:t>
      </w:r>
      <w:r w:rsidR="006D3FA8" w:rsidRPr="008B37C3">
        <w:rPr>
          <w:rFonts w:ascii="Times New Roman" w:hAnsi="Times New Roman"/>
          <w:b/>
          <w:sz w:val="24"/>
          <w:szCs w:val="24"/>
        </w:rPr>
        <w:t>Попова Н.Г.</w:t>
      </w:r>
      <w:r w:rsidR="006D3FA8" w:rsidRPr="008B37C3">
        <w:rPr>
          <w:rFonts w:ascii="Times New Roman" w:hAnsi="Times New Roman"/>
          <w:sz w:val="24"/>
          <w:szCs w:val="24"/>
        </w:rPr>
        <w:t xml:space="preserve"> </w:t>
      </w:r>
    </w:p>
    <w:p w:rsidR="00C024F4" w:rsidRDefault="00C024F4" w:rsidP="006D3F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3FA8" w:rsidRPr="008B37C3">
        <w:rPr>
          <w:rFonts w:ascii="Times New Roman" w:hAnsi="Times New Roman"/>
          <w:sz w:val="24"/>
          <w:szCs w:val="24"/>
        </w:rPr>
        <w:t xml:space="preserve">конкурса чтецов «Моя семья. Мой дом. Мой детский сад. Мой край». </w:t>
      </w:r>
      <w:r w:rsidR="006D3FA8" w:rsidRPr="008B37C3">
        <w:rPr>
          <w:rFonts w:ascii="Times New Roman" w:hAnsi="Times New Roman"/>
          <w:b/>
          <w:sz w:val="24"/>
          <w:szCs w:val="24"/>
        </w:rPr>
        <w:t xml:space="preserve">Шутова Л.Г., Емельянова О.П., </w:t>
      </w:r>
      <w:proofErr w:type="spellStart"/>
      <w:r w:rsidR="006D3FA8" w:rsidRPr="008B37C3">
        <w:rPr>
          <w:rFonts w:ascii="Times New Roman" w:hAnsi="Times New Roman"/>
          <w:b/>
          <w:sz w:val="24"/>
          <w:szCs w:val="24"/>
        </w:rPr>
        <w:t>Хетхенова</w:t>
      </w:r>
      <w:proofErr w:type="spellEnd"/>
      <w:r w:rsidR="006D3FA8" w:rsidRPr="008B37C3">
        <w:rPr>
          <w:rFonts w:ascii="Times New Roman" w:hAnsi="Times New Roman"/>
          <w:b/>
          <w:sz w:val="24"/>
          <w:szCs w:val="24"/>
        </w:rPr>
        <w:t xml:space="preserve"> Т.Л. </w:t>
      </w:r>
    </w:p>
    <w:p w:rsidR="006D3FA8" w:rsidRDefault="00C024F4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6D3FA8" w:rsidRPr="008B37C3">
        <w:rPr>
          <w:rFonts w:ascii="Times New Roman" w:hAnsi="Times New Roman"/>
          <w:sz w:val="24"/>
          <w:szCs w:val="24"/>
        </w:rPr>
        <w:t xml:space="preserve">конкурса детского рисунка «Любимый город: прошлое, настоящее, будущее», посвященного 65 – годовщине города </w:t>
      </w:r>
      <w:proofErr w:type="spellStart"/>
      <w:r w:rsidR="006D3FA8" w:rsidRPr="008B37C3">
        <w:rPr>
          <w:rFonts w:ascii="Times New Roman" w:hAnsi="Times New Roman"/>
          <w:sz w:val="24"/>
          <w:szCs w:val="24"/>
        </w:rPr>
        <w:t>Ангарска</w:t>
      </w:r>
      <w:proofErr w:type="spellEnd"/>
      <w:r w:rsidR="006D3FA8" w:rsidRPr="008B37C3">
        <w:rPr>
          <w:rFonts w:ascii="Times New Roman" w:hAnsi="Times New Roman"/>
          <w:sz w:val="24"/>
          <w:szCs w:val="24"/>
        </w:rPr>
        <w:t xml:space="preserve">. </w:t>
      </w:r>
      <w:r w:rsidR="006D3FA8" w:rsidRPr="008B37C3">
        <w:rPr>
          <w:rFonts w:ascii="Times New Roman" w:hAnsi="Times New Roman"/>
          <w:b/>
          <w:sz w:val="24"/>
          <w:szCs w:val="24"/>
        </w:rPr>
        <w:t>Широкова И.И.</w:t>
      </w:r>
      <w:r w:rsidR="006D3FA8" w:rsidRPr="008B37C3">
        <w:rPr>
          <w:rFonts w:ascii="Times New Roman" w:hAnsi="Times New Roman"/>
          <w:sz w:val="24"/>
          <w:szCs w:val="24"/>
        </w:rPr>
        <w:t xml:space="preserve"> </w:t>
      </w:r>
      <w:r w:rsidR="006D3FA8">
        <w:rPr>
          <w:rFonts w:ascii="Times New Roman" w:hAnsi="Times New Roman"/>
          <w:sz w:val="24"/>
          <w:szCs w:val="24"/>
        </w:rPr>
        <w:t xml:space="preserve">участник </w:t>
      </w:r>
      <w:r w:rsidR="006D3FA8" w:rsidRPr="008B37C3">
        <w:rPr>
          <w:rFonts w:ascii="Times New Roman" w:hAnsi="Times New Roman"/>
          <w:sz w:val="24"/>
          <w:szCs w:val="24"/>
        </w:rPr>
        <w:t>конкурса инсценированного стихотворения «Верные друзья»</w:t>
      </w:r>
      <w:r w:rsidR="006D3FA8">
        <w:rPr>
          <w:rFonts w:ascii="Times New Roman" w:hAnsi="Times New Roman"/>
          <w:sz w:val="24"/>
          <w:szCs w:val="24"/>
        </w:rPr>
        <w:t>.</w:t>
      </w:r>
    </w:p>
    <w:p w:rsidR="006D3FA8" w:rsidRPr="008B37C3" w:rsidRDefault="006D3FA8" w:rsidP="006D3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71B" w:rsidRPr="00A3571B" w:rsidRDefault="00A3571B" w:rsidP="00F732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1B">
        <w:rPr>
          <w:rFonts w:ascii="Times New Roman" w:hAnsi="Times New Roman" w:cs="Times New Roman"/>
          <w:b/>
          <w:sz w:val="24"/>
          <w:szCs w:val="24"/>
        </w:rPr>
        <w:t xml:space="preserve">Линии развития: </w:t>
      </w:r>
    </w:p>
    <w:p w:rsidR="00A3571B" w:rsidRPr="00A3571B" w:rsidRDefault="007F3AFB" w:rsidP="00A357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571B" w:rsidRPr="00A3571B">
        <w:rPr>
          <w:rFonts w:ascii="Times New Roman" w:hAnsi="Times New Roman" w:cs="Times New Roman"/>
          <w:sz w:val="24"/>
          <w:szCs w:val="24"/>
        </w:rPr>
        <w:t>. Представить педагогический опыт на конкурсах различного уровня, опубликовать в печатных изданиях.</w:t>
      </w:r>
    </w:p>
    <w:p w:rsidR="007F3AFB" w:rsidRDefault="007F3AFB" w:rsidP="007F3A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571B" w:rsidRPr="00A3571B">
        <w:rPr>
          <w:rFonts w:ascii="Times New Roman" w:hAnsi="Times New Roman" w:cs="Times New Roman"/>
          <w:sz w:val="24"/>
          <w:szCs w:val="24"/>
        </w:rPr>
        <w:t>. Продолжить участие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2595" w:rsidRDefault="007F3AFB" w:rsidP="004F25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опорной сетевой площадке </w:t>
      </w:r>
      <w:r w:rsidRPr="00E41B2C">
        <w:rPr>
          <w:rFonts w:ascii="Times New Roman" w:hAnsi="Times New Roman"/>
          <w:b/>
          <w:sz w:val="24"/>
          <w:szCs w:val="24"/>
        </w:rPr>
        <w:t xml:space="preserve">«Подготовка педагогических работников ДОУ к реализации ФГОС </w:t>
      </w:r>
      <w:proofErr w:type="gramStart"/>
      <w:r w:rsidRPr="00E41B2C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E41B2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F2595" w:rsidRDefault="004F2595" w:rsidP="004F25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F3AFB" w:rsidRPr="004F2595">
        <w:rPr>
          <w:rFonts w:ascii="Times New Roman" w:hAnsi="Times New Roman"/>
          <w:sz w:val="24"/>
          <w:szCs w:val="24"/>
        </w:rPr>
        <w:t>в региональном</w:t>
      </w:r>
      <w:r w:rsidR="007F3AFB">
        <w:rPr>
          <w:rFonts w:ascii="Times New Roman" w:hAnsi="Times New Roman"/>
          <w:b/>
          <w:sz w:val="24"/>
          <w:szCs w:val="24"/>
        </w:rPr>
        <w:t xml:space="preserve"> </w:t>
      </w:r>
      <w:r w:rsidR="007F3AFB">
        <w:rPr>
          <w:rFonts w:ascii="Times New Roman" w:hAnsi="Times New Roman"/>
          <w:sz w:val="24"/>
          <w:szCs w:val="24"/>
        </w:rPr>
        <w:t xml:space="preserve"> проекте</w:t>
      </w:r>
      <w:r w:rsidR="007F3AFB" w:rsidRPr="00E41B2C">
        <w:rPr>
          <w:rFonts w:ascii="Times New Roman" w:hAnsi="Times New Roman"/>
          <w:sz w:val="24"/>
          <w:szCs w:val="24"/>
        </w:rPr>
        <w:t xml:space="preserve"> </w:t>
      </w:r>
      <w:r w:rsidR="007F3AFB" w:rsidRPr="00E41B2C">
        <w:rPr>
          <w:rFonts w:ascii="Times New Roman" w:hAnsi="Times New Roman"/>
          <w:b/>
          <w:sz w:val="24"/>
          <w:szCs w:val="24"/>
        </w:rPr>
        <w:t>«Родительский открытый университет»</w:t>
      </w:r>
      <w:r w:rsidR="007F3AFB">
        <w:rPr>
          <w:rFonts w:ascii="Times New Roman" w:hAnsi="Times New Roman"/>
          <w:sz w:val="24"/>
          <w:szCs w:val="24"/>
        </w:rPr>
        <w:t>;</w:t>
      </w:r>
    </w:p>
    <w:p w:rsidR="007F3AFB" w:rsidRPr="004F2595" w:rsidRDefault="004F2595" w:rsidP="004F25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F3AFB" w:rsidRPr="00E41B2C">
        <w:rPr>
          <w:rFonts w:ascii="Times New Roman" w:hAnsi="Times New Roman"/>
          <w:sz w:val="24"/>
          <w:szCs w:val="24"/>
        </w:rPr>
        <w:t xml:space="preserve"> </w:t>
      </w:r>
      <w:r w:rsidRPr="004F2595">
        <w:rPr>
          <w:rFonts w:ascii="Times New Roman" w:hAnsi="Times New Roman"/>
          <w:sz w:val="24"/>
          <w:szCs w:val="24"/>
        </w:rPr>
        <w:t>в сетевой опорной площадке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3AFB" w:rsidRPr="00E41B2C">
        <w:rPr>
          <w:rFonts w:ascii="Times New Roman" w:hAnsi="Times New Roman"/>
          <w:b/>
          <w:sz w:val="24"/>
          <w:szCs w:val="24"/>
        </w:rPr>
        <w:t xml:space="preserve"> «Школа ангарских родителей»</w:t>
      </w:r>
      <w:r w:rsidR="007F3AFB">
        <w:rPr>
          <w:rFonts w:ascii="Times New Roman" w:hAnsi="Times New Roman"/>
          <w:sz w:val="24"/>
          <w:szCs w:val="24"/>
        </w:rPr>
        <w:t>.</w:t>
      </w:r>
    </w:p>
    <w:p w:rsidR="007F3AFB" w:rsidRPr="00E41B2C" w:rsidRDefault="007F3AFB" w:rsidP="007F3A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595" w:rsidRPr="004F2595" w:rsidRDefault="004F2595" w:rsidP="004F2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595">
        <w:rPr>
          <w:rFonts w:ascii="Times New Roman" w:hAnsi="Times New Roman"/>
          <w:b/>
          <w:sz w:val="24"/>
          <w:szCs w:val="24"/>
        </w:rPr>
        <w:t>Достижения воспитанников ДОУ за 2015-2016 учебный год:</w:t>
      </w:r>
    </w:p>
    <w:p w:rsidR="004F2595" w:rsidRPr="008B37C3" w:rsidRDefault="004F2595" w:rsidP="004F25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595" w:rsidRPr="008B37C3" w:rsidRDefault="004F2595" w:rsidP="004F2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7C3">
        <w:rPr>
          <w:rFonts w:ascii="Times New Roman" w:hAnsi="Times New Roman"/>
          <w:b/>
          <w:sz w:val="24"/>
          <w:szCs w:val="24"/>
        </w:rPr>
        <w:t>1.</w:t>
      </w:r>
      <w:r w:rsidRPr="008B37C3">
        <w:rPr>
          <w:rFonts w:ascii="Times New Roman" w:hAnsi="Times New Roman"/>
          <w:sz w:val="24"/>
          <w:szCs w:val="24"/>
        </w:rPr>
        <w:t xml:space="preserve"> </w:t>
      </w:r>
      <w:r w:rsidRPr="008B37C3">
        <w:rPr>
          <w:rFonts w:ascii="Times New Roman" w:hAnsi="Times New Roman"/>
          <w:b/>
          <w:sz w:val="24"/>
          <w:szCs w:val="24"/>
        </w:rPr>
        <w:t>Грязнов Михаил</w:t>
      </w:r>
      <w:r w:rsidRPr="008B37C3">
        <w:rPr>
          <w:rFonts w:ascii="Times New Roman" w:hAnsi="Times New Roman"/>
          <w:sz w:val="24"/>
          <w:szCs w:val="24"/>
        </w:rPr>
        <w:t xml:space="preserve"> </w:t>
      </w:r>
      <w:r w:rsidRPr="008B37C3">
        <w:rPr>
          <w:rFonts w:ascii="Times New Roman" w:hAnsi="Times New Roman"/>
          <w:b/>
          <w:sz w:val="24"/>
          <w:szCs w:val="24"/>
        </w:rPr>
        <w:t>3 место</w:t>
      </w:r>
      <w:r w:rsidRPr="008B37C3">
        <w:rPr>
          <w:rFonts w:ascii="Times New Roman" w:hAnsi="Times New Roman"/>
          <w:sz w:val="24"/>
          <w:szCs w:val="24"/>
        </w:rPr>
        <w:t xml:space="preserve"> за участие в Международном творческом конкурсе «В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7C3">
        <w:rPr>
          <w:rFonts w:ascii="Times New Roman" w:hAnsi="Times New Roman"/>
          <w:sz w:val="24"/>
          <w:szCs w:val="24"/>
        </w:rPr>
        <w:t xml:space="preserve">Таланте» номинация хореография </w:t>
      </w:r>
      <w:r w:rsidRPr="008B37C3">
        <w:rPr>
          <w:rFonts w:ascii="Times New Roman" w:hAnsi="Times New Roman"/>
          <w:b/>
          <w:sz w:val="24"/>
          <w:szCs w:val="24"/>
        </w:rPr>
        <w:t>(музыкальный руководитель Авдеева С.А.)</w:t>
      </w:r>
    </w:p>
    <w:p w:rsidR="004F2595" w:rsidRPr="008B37C3" w:rsidRDefault="004F2595" w:rsidP="004F2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7C3">
        <w:rPr>
          <w:rFonts w:ascii="Times New Roman" w:hAnsi="Times New Roman"/>
          <w:b/>
          <w:sz w:val="24"/>
          <w:szCs w:val="24"/>
        </w:rPr>
        <w:t>2.</w:t>
      </w:r>
      <w:r w:rsidRPr="008B3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37C3">
        <w:rPr>
          <w:rFonts w:ascii="Times New Roman" w:hAnsi="Times New Roman"/>
          <w:b/>
          <w:sz w:val="24"/>
          <w:szCs w:val="24"/>
        </w:rPr>
        <w:t>Грунвальд</w:t>
      </w:r>
      <w:proofErr w:type="spellEnd"/>
      <w:r w:rsidRPr="008B37C3">
        <w:rPr>
          <w:rFonts w:ascii="Times New Roman" w:hAnsi="Times New Roman"/>
          <w:b/>
          <w:sz w:val="24"/>
          <w:szCs w:val="24"/>
        </w:rPr>
        <w:t xml:space="preserve"> Артур</w:t>
      </w:r>
      <w:r w:rsidRPr="008B37C3">
        <w:rPr>
          <w:rFonts w:ascii="Times New Roman" w:hAnsi="Times New Roman"/>
          <w:sz w:val="24"/>
          <w:szCs w:val="24"/>
        </w:rPr>
        <w:t xml:space="preserve"> </w:t>
      </w:r>
      <w:r w:rsidRPr="008B37C3">
        <w:rPr>
          <w:rFonts w:ascii="Times New Roman" w:hAnsi="Times New Roman"/>
          <w:b/>
          <w:sz w:val="24"/>
          <w:szCs w:val="24"/>
        </w:rPr>
        <w:t>3 место</w:t>
      </w:r>
      <w:r w:rsidRPr="008B37C3">
        <w:rPr>
          <w:rFonts w:ascii="Times New Roman" w:hAnsi="Times New Roman"/>
          <w:sz w:val="24"/>
          <w:szCs w:val="24"/>
        </w:rPr>
        <w:t xml:space="preserve"> муниципальном турнире по русским шашкам </w:t>
      </w:r>
      <w:r w:rsidRPr="008B37C3">
        <w:rPr>
          <w:rFonts w:ascii="Times New Roman" w:hAnsi="Times New Roman"/>
          <w:b/>
          <w:sz w:val="24"/>
          <w:szCs w:val="24"/>
        </w:rPr>
        <w:t>(педагог</w:t>
      </w:r>
      <w:proofErr w:type="gramStart"/>
      <w:r w:rsidRPr="008B37C3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8B37C3">
        <w:rPr>
          <w:rFonts w:ascii="Times New Roman" w:hAnsi="Times New Roman"/>
          <w:b/>
          <w:sz w:val="24"/>
          <w:szCs w:val="24"/>
        </w:rPr>
        <w:t>алакало О.В.).</w:t>
      </w:r>
    </w:p>
    <w:p w:rsidR="004F2595" w:rsidRPr="008B37C3" w:rsidRDefault="004F2595" w:rsidP="004F25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37C3">
        <w:rPr>
          <w:rFonts w:ascii="Times New Roman" w:hAnsi="Times New Roman"/>
          <w:b/>
          <w:sz w:val="24"/>
          <w:szCs w:val="24"/>
        </w:rPr>
        <w:t>3.</w:t>
      </w:r>
      <w:r w:rsidRPr="008B37C3">
        <w:rPr>
          <w:rFonts w:ascii="Times New Roman" w:hAnsi="Times New Roman"/>
          <w:sz w:val="24"/>
          <w:szCs w:val="24"/>
        </w:rPr>
        <w:t xml:space="preserve"> </w:t>
      </w:r>
      <w:r w:rsidRPr="008B37C3">
        <w:rPr>
          <w:rFonts w:ascii="Times New Roman" w:hAnsi="Times New Roman"/>
          <w:b/>
          <w:sz w:val="24"/>
          <w:szCs w:val="24"/>
        </w:rPr>
        <w:t>Афанасьев Артем 1 место</w:t>
      </w:r>
      <w:r w:rsidRPr="008B37C3">
        <w:rPr>
          <w:rFonts w:ascii="Times New Roman" w:hAnsi="Times New Roman"/>
          <w:sz w:val="24"/>
          <w:szCs w:val="24"/>
        </w:rPr>
        <w:t xml:space="preserve"> в муниципальном шахматном турнире </w:t>
      </w:r>
      <w:r w:rsidRPr="008B37C3">
        <w:rPr>
          <w:rFonts w:ascii="Times New Roman" w:hAnsi="Times New Roman"/>
          <w:b/>
          <w:sz w:val="24"/>
          <w:szCs w:val="24"/>
        </w:rPr>
        <w:t>(педагоги Полонский Я. И., Капустина Л.М.)</w:t>
      </w:r>
    </w:p>
    <w:p w:rsidR="004F2595" w:rsidRPr="008B37C3" w:rsidRDefault="004F2595" w:rsidP="004F25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37C3">
        <w:rPr>
          <w:rFonts w:ascii="Times New Roman" w:hAnsi="Times New Roman"/>
          <w:b/>
          <w:sz w:val="24"/>
          <w:szCs w:val="24"/>
        </w:rPr>
        <w:t>4.</w:t>
      </w:r>
      <w:r w:rsidRPr="008B3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37C3">
        <w:rPr>
          <w:rFonts w:ascii="Times New Roman" w:hAnsi="Times New Roman"/>
          <w:b/>
          <w:sz w:val="24"/>
          <w:szCs w:val="24"/>
        </w:rPr>
        <w:t>Серездинова</w:t>
      </w:r>
      <w:proofErr w:type="spellEnd"/>
      <w:r w:rsidRPr="008B37C3">
        <w:rPr>
          <w:rFonts w:ascii="Times New Roman" w:hAnsi="Times New Roman"/>
          <w:b/>
          <w:sz w:val="24"/>
          <w:szCs w:val="24"/>
        </w:rPr>
        <w:t xml:space="preserve"> Саша 2 место</w:t>
      </w:r>
      <w:r w:rsidRPr="008B37C3">
        <w:rPr>
          <w:rFonts w:ascii="Times New Roman" w:hAnsi="Times New Roman"/>
          <w:sz w:val="24"/>
          <w:szCs w:val="24"/>
        </w:rPr>
        <w:t xml:space="preserve"> в метании набивного мяча на дальность в муниципальных соревнованиях «Полоса испытаний» </w:t>
      </w:r>
      <w:r w:rsidRPr="008B37C3">
        <w:rPr>
          <w:rFonts w:ascii="Times New Roman" w:hAnsi="Times New Roman"/>
          <w:b/>
          <w:sz w:val="24"/>
          <w:szCs w:val="24"/>
        </w:rPr>
        <w:t xml:space="preserve">(инструктор по физической культуре </w:t>
      </w:r>
      <w:proofErr w:type="spellStart"/>
      <w:r w:rsidRPr="008B37C3">
        <w:rPr>
          <w:rFonts w:ascii="Times New Roman" w:hAnsi="Times New Roman"/>
          <w:b/>
          <w:sz w:val="24"/>
          <w:szCs w:val="24"/>
        </w:rPr>
        <w:t>Лесникова</w:t>
      </w:r>
      <w:proofErr w:type="spellEnd"/>
      <w:r w:rsidRPr="008B37C3">
        <w:rPr>
          <w:rFonts w:ascii="Times New Roman" w:hAnsi="Times New Roman"/>
          <w:b/>
          <w:sz w:val="24"/>
          <w:szCs w:val="24"/>
        </w:rPr>
        <w:t xml:space="preserve"> Ю.Н.)</w:t>
      </w:r>
    </w:p>
    <w:p w:rsidR="004F2595" w:rsidRPr="008B37C3" w:rsidRDefault="004F2595" w:rsidP="004F2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7C3">
        <w:rPr>
          <w:rFonts w:ascii="Times New Roman" w:hAnsi="Times New Roman"/>
          <w:b/>
          <w:sz w:val="24"/>
          <w:szCs w:val="24"/>
        </w:rPr>
        <w:t>5.</w:t>
      </w:r>
      <w:r w:rsidRPr="008B37C3">
        <w:rPr>
          <w:rFonts w:ascii="Times New Roman" w:hAnsi="Times New Roman"/>
          <w:sz w:val="24"/>
          <w:szCs w:val="24"/>
        </w:rPr>
        <w:t xml:space="preserve"> </w:t>
      </w:r>
      <w:r w:rsidRPr="008B37C3">
        <w:rPr>
          <w:rFonts w:ascii="Times New Roman" w:hAnsi="Times New Roman"/>
          <w:b/>
          <w:sz w:val="24"/>
          <w:szCs w:val="24"/>
        </w:rPr>
        <w:t>Даниил Швецов победитель</w:t>
      </w:r>
      <w:r w:rsidRPr="008B37C3">
        <w:rPr>
          <w:rFonts w:ascii="Times New Roman" w:hAnsi="Times New Roman"/>
          <w:sz w:val="24"/>
          <w:szCs w:val="24"/>
        </w:rPr>
        <w:t xml:space="preserve"> муниципального конкурса «Журавлик духа и мира - 2016» в номинации «Макеты» </w:t>
      </w:r>
      <w:r w:rsidRPr="008B37C3">
        <w:rPr>
          <w:rFonts w:ascii="Times New Roman" w:hAnsi="Times New Roman"/>
          <w:b/>
          <w:sz w:val="24"/>
          <w:szCs w:val="24"/>
        </w:rPr>
        <w:t>(младший воспитатель Шевцова Анна Сергеевна).</w:t>
      </w:r>
    </w:p>
    <w:p w:rsidR="004F2595" w:rsidRPr="008B37C3" w:rsidRDefault="004F2595" w:rsidP="004F2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7C3">
        <w:rPr>
          <w:rFonts w:ascii="Times New Roman" w:hAnsi="Times New Roman"/>
          <w:b/>
          <w:sz w:val="24"/>
          <w:szCs w:val="24"/>
        </w:rPr>
        <w:t>.</w:t>
      </w:r>
      <w:r w:rsidRPr="008B37C3">
        <w:rPr>
          <w:rFonts w:ascii="Times New Roman" w:hAnsi="Times New Roman"/>
          <w:sz w:val="24"/>
          <w:szCs w:val="24"/>
        </w:rPr>
        <w:t xml:space="preserve"> </w:t>
      </w:r>
      <w:r w:rsidRPr="008B37C3">
        <w:rPr>
          <w:rFonts w:ascii="Times New Roman" w:hAnsi="Times New Roman"/>
          <w:b/>
          <w:sz w:val="24"/>
          <w:szCs w:val="24"/>
        </w:rPr>
        <w:t>Победители муниципального фестиваля «Ангарские звездочки» в номинации «Танцевальное творчество»</w:t>
      </w:r>
      <w:r w:rsidRPr="008B37C3">
        <w:rPr>
          <w:rFonts w:ascii="Times New Roman" w:hAnsi="Times New Roman"/>
          <w:sz w:val="24"/>
          <w:szCs w:val="24"/>
        </w:rPr>
        <w:t xml:space="preserve"> воспитанники старшей группы № 8 Васильева </w:t>
      </w:r>
      <w:proofErr w:type="spellStart"/>
      <w:r w:rsidRPr="008B37C3">
        <w:rPr>
          <w:rFonts w:ascii="Times New Roman" w:hAnsi="Times New Roman"/>
          <w:sz w:val="24"/>
          <w:szCs w:val="24"/>
        </w:rPr>
        <w:t>Эвелина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37C3">
        <w:rPr>
          <w:rFonts w:ascii="Times New Roman" w:hAnsi="Times New Roman"/>
          <w:sz w:val="24"/>
          <w:szCs w:val="24"/>
        </w:rPr>
        <w:t>Завора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Александра, </w:t>
      </w:r>
      <w:proofErr w:type="spellStart"/>
      <w:r w:rsidRPr="008B37C3">
        <w:rPr>
          <w:rFonts w:ascii="Times New Roman" w:hAnsi="Times New Roman"/>
          <w:sz w:val="24"/>
          <w:szCs w:val="24"/>
        </w:rPr>
        <w:t>Клешнина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37C3">
        <w:rPr>
          <w:rFonts w:ascii="Times New Roman" w:hAnsi="Times New Roman"/>
          <w:sz w:val="24"/>
          <w:szCs w:val="24"/>
        </w:rPr>
        <w:t>Ульяна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37C3">
        <w:rPr>
          <w:rFonts w:ascii="Times New Roman" w:hAnsi="Times New Roman"/>
          <w:sz w:val="24"/>
          <w:szCs w:val="24"/>
        </w:rPr>
        <w:t>Мурадова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Виктория, старшей группы № 10 Беляева Янина, </w:t>
      </w:r>
      <w:proofErr w:type="spellStart"/>
      <w:r w:rsidRPr="008B37C3">
        <w:rPr>
          <w:rFonts w:ascii="Times New Roman" w:hAnsi="Times New Roman"/>
          <w:sz w:val="24"/>
          <w:szCs w:val="24"/>
        </w:rPr>
        <w:t>Кашковалова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Маргарита, Потапова </w:t>
      </w:r>
      <w:proofErr w:type="spellStart"/>
      <w:r w:rsidRPr="008B37C3">
        <w:rPr>
          <w:rFonts w:ascii="Times New Roman" w:hAnsi="Times New Roman"/>
          <w:sz w:val="24"/>
          <w:szCs w:val="24"/>
        </w:rPr>
        <w:t>Ульяна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, Шелопугина Дарья </w:t>
      </w:r>
      <w:r w:rsidRPr="008B37C3">
        <w:rPr>
          <w:rFonts w:ascii="Times New Roman" w:hAnsi="Times New Roman"/>
          <w:b/>
          <w:sz w:val="24"/>
          <w:szCs w:val="24"/>
        </w:rPr>
        <w:t>(музыкальный руководитель Авдеева С.А.)</w:t>
      </w:r>
    </w:p>
    <w:p w:rsidR="004F2595" w:rsidRPr="008B37C3" w:rsidRDefault="004F2595" w:rsidP="004F25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37C3">
        <w:rPr>
          <w:rFonts w:ascii="Times New Roman" w:hAnsi="Times New Roman"/>
          <w:b/>
          <w:sz w:val="24"/>
          <w:szCs w:val="24"/>
        </w:rPr>
        <w:t>7.</w:t>
      </w:r>
      <w:r w:rsidRPr="008B37C3">
        <w:rPr>
          <w:rFonts w:ascii="Times New Roman" w:hAnsi="Times New Roman"/>
          <w:sz w:val="24"/>
          <w:szCs w:val="24"/>
        </w:rPr>
        <w:t xml:space="preserve"> </w:t>
      </w:r>
      <w:r w:rsidRPr="008B37C3">
        <w:rPr>
          <w:rFonts w:ascii="Times New Roman" w:hAnsi="Times New Roman"/>
          <w:b/>
          <w:sz w:val="24"/>
          <w:szCs w:val="24"/>
        </w:rPr>
        <w:t xml:space="preserve">Победители </w:t>
      </w:r>
      <w:r w:rsidRPr="008B37C3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Муниципального фестиваля педагогического мастерства малых сценических форм театра «Золотой ключик - 2016»</w:t>
      </w:r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в номинации «Лучший актерский ансамбль»</w:t>
      </w:r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Артур </w:t>
      </w:r>
      <w:proofErr w:type="spellStart"/>
      <w:r w:rsidRPr="008B37C3">
        <w:rPr>
          <w:rFonts w:ascii="Times New Roman" w:eastAsia="Calibri" w:hAnsi="Times New Roman"/>
          <w:sz w:val="24"/>
          <w:szCs w:val="24"/>
          <w:lang w:eastAsia="en-US"/>
        </w:rPr>
        <w:t>Грунвальд</w:t>
      </w:r>
      <w:proofErr w:type="spellEnd"/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, Злата Попова, Илья </w:t>
      </w:r>
      <w:proofErr w:type="gramStart"/>
      <w:r w:rsidRPr="008B37C3">
        <w:rPr>
          <w:rFonts w:ascii="Times New Roman" w:eastAsia="Calibri" w:hAnsi="Times New Roman"/>
          <w:sz w:val="24"/>
          <w:szCs w:val="24"/>
          <w:lang w:eastAsia="en-US"/>
        </w:rPr>
        <w:t>Коновалов</w:t>
      </w:r>
      <w:proofErr w:type="gramEnd"/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, Кирилл Степанов, Матвей </w:t>
      </w:r>
      <w:proofErr w:type="spellStart"/>
      <w:r w:rsidRPr="008B37C3">
        <w:rPr>
          <w:rFonts w:ascii="Times New Roman" w:eastAsia="Calibri" w:hAnsi="Times New Roman"/>
          <w:sz w:val="24"/>
          <w:szCs w:val="24"/>
          <w:lang w:eastAsia="en-US"/>
        </w:rPr>
        <w:t>Абдрахманов</w:t>
      </w:r>
      <w:proofErr w:type="spellEnd"/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, Полина Воронцова, </w:t>
      </w:r>
      <w:proofErr w:type="spellStart"/>
      <w:r w:rsidRPr="008B37C3">
        <w:rPr>
          <w:rFonts w:ascii="Times New Roman" w:eastAsia="Calibri" w:hAnsi="Times New Roman"/>
          <w:sz w:val="24"/>
          <w:szCs w:val="24"/>
          <w:lang w:eastAsia="en-US"/>
        </w:rPr>
        <w:t>Болдырев</w:t>
      </w:r>
      <w:proofErr w:type="spellEnd"/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Дима, Белкина Соня, Юлия Пахомова </w:t>
      </w:r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(педагог </w:t>
      </w:r>
      <w:proofErr w:type="spellStart"/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Мирхаева</w:t>
      </w:r>
      <w:proofErr w:type="spellEnd"/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Е.Р.)</w:t>
      </w:r>
    </w:p>
    <w:p w:rsidR="004F2595" w:rsidRPr="008B37C3" w:rsidRDefault="004F2595" w:rsidP="004F259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Дима </w:t>
      </w:r>
      <w:proofErr w:type="spellStart"/>
      <w:r w:rsidRPr="008B37C3">
        <w:rPr>
          <w:rFonts w:ascii="Times New Roman" w:eastAsia="Calibri" w:hAnsi="Times New Roman"/>
          <w:sz w:val="24"/>
          <w:szCs w:val="24"/>
          <w:lang w:eastAsia="en-US"/>
        </w:rPr>
        <w:t>Болдырев</w:t>
      </w:r>
      <w:proofErr w:type="spellEnd"/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, Белкина Саня награждены грамотой в номинации «Лучшая актерская работа» </w:t>
      </w:r>
      <w:r w:rsidRPr="008B37C3">
        <w:rPr>
          <w:rFonts w:ascii="Times New Roman" w:eastAsia="Calibri" w:hAnsi="Times New Roman"/>
          <w:sz w:val="24"/>
          <w:szCs w:val="24"/>
          <w:lang w:val="en-US" w:eastAsia="en-US"/>
        </w:rPr>
        <w:t>VI</w:t>
      </w:r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фестиваля педагогического мастерства малых сценических форм театра «Золотой ключик - 2016» </w:t>
      </w:r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(воспитатель </w:t>
      </w:r>
      <w:proofErr w:type="spellStart"/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Мирхаева</w:t>
      </w:r>
      <w:proofErr w:type="spellEnd"/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Е. Р.)</w:t>
      </w:r>
      <w:proofErr w:type="gramEnd"/>
    </w:p>
    <w:p w:rsidR="004F2595" w:rsidRPr="008B37C3" w:rsidRDefault="004F2595" w:rsidP="004F2595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Победители Ангарского </w:t>
      </w:r>
      <w:proofErr w:type="spellStart"/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роботехнического</w:t>
      </w:r>
      <w:proofErr w:type="spellEnd"/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фестиваля «</w:t>
      </w:r>
      <w:proofErr w:type="spellStart"/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Роботэкспо</w:t>
      </w:r>
      <w:proofErr w:type="spellEnd"/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» команда воспитанников группы № 11</w:t>
      </w:r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B37C3">
        <w:rPr>
          <w:rFonts w:ascii="Times New Roman" w:eastAsia="Calibri" w:hAnsi="Times New Roman"/>
          <w:sz w:val="24"/>
          <w:szCs w:val="24"/>
          <w:lang w:eastAsia="en-US"/>
        </w:rPr>
        <w:t>Дикалова</w:t>
      </w:r>
      <w:proofErr w:type="spellEnd"/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Яна, </w:t>
      </w:r>
      <w:proofErr w:type="spellStart"/>
      <w:r w:rsidRPr="008B37C3">
        <w:rPr>
          <w:rFonts w:ascii="Times New Roman" w:eastAsia="Calibri" w:hAnsi="Times New Roman"/>
          <w:sz w:val="24"/>
          <w:szCs w:val="24"/>
          <w:lang w:eastAsia="en-US"/>
        </w:rPr>
        <w:t>Грунвальд</w:t>
      </w:r>
      <w:proofErr w:type="spellEnd"/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Артур, Холод Володя </w:t>
      </w:r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(педагог </w:t>
      </w:r>
      <w:proofErr w:type="spellStart"/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Мирхаева</w:t>
      </w:r>
      <w:proofErr w:type="spellEnd"/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Е.Р.).</w:t>
      </w:r>
    </w:p>
    <w:p w:rsidR="004F2595" w:rsidRPr="008B37C3" w:rsidRDefault="004F2595" w:rsidP="004F25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37C3">
        <w:rPr>
          <w:rFonts w:ascii="Times New Roman" w:hAnsi="Times New Roman"/>
          <w:b/>
          <w:sz w:val="24"/>
          <w:szCs w:val="24"/>
        </w:rPr>
        <w:t>10</w:t>
      </w:r>
      <w:r w:rsidRPr="008B37C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37C3">
        <w:rPr>
          <w:rFonts w:ascii="Times New Roman" w:hAnsi="Times New Roman"/>
          <w:b/>
          <w:sz w:val="24"/>
          <w:szCs w:val="24"/>
        </w:rPr>
        <w:t>Участники Фестиваля «Праздничная карусель»</w:t>
      </w:r>
      <w:r w:rsidRPr="008B37C3">
        <w:rPr>
          <w:rFonts w:ascii="Times New Roman" w:hAnsi="Times New Roman"/>
          <w:sz w:val="24"/>
          <w:szCs w:val="24"/>
        </w:rPr>
        <w:t xml:space="preserve"> </w:t>
      </w:r>
      <w:r w:rsidRPr="008B37C3">
        <w:rPr>
          <w:rFonts w:ascii="Times New Roman" w:hAnsi="Times New Roman"/>
          <w:b/>
          <w:sz w:val="24"/>
          <w:szCs w:val="24"/>
        </w:rPr>
        <w:t>в номинации «Концертные номера в празднике»</w:t>
      </w:r>
      <w:r w:rsidRPr="008B37C3">
        <w:rPr>
          <w:rFonts w:ascii="Times New Roman" w:hAnsi="Times New Roman"/>
          <w:sz w:val="24"/>
          <w:szCs w:val="24"/>
        </w:rPr>
        <w:t xml:space="preserve"> воспитанники подготовительной группы № 7 Жбанков Артем, Карнаухова Екатерина, Касаткина Арина, Степанов Кирилл, воспитанники подготовительной группы № 11 </w:t>
      </w:r>
      <w:proofErr w:type="spellStart"/>
      <w:r w:rsidRPr="008B37C3">
        <w:rPr>
          <w:rFonts w:ascii="Times New Roman" w:hAnsi="Times New Roman"/>
          <w:sz w:val="24"/>
          <w:szCs w:val="24"/>
        </w:rPr>
        <w:t>Абдрахманов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Матвей, </w:t>
      </w:r>
      <w:proofErr w:type="spellStart"/>
      <w:r w:rsidRPr="008B37C3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Полина, Грязнов Михаил, </w:t>
      </w:r>
      <w:proofErr w:type="spellStart"/>
      <w:r w:rsidRPr="008B37C3">
        <w:rPr>
          <w:rFonts w:ascii="Times New Roman" w:hAnsi="Times New Roman"/>
          <w:sz w:val="24"/>
          <w:szCs w:val="24"/>
        </w:rPr>
        <w:t>Дикалова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Яна,  11 </w:t>
      </w:r>
      <w:proofErr w:type="spellStart"/>
      <w:r w:rsidRPr="008B37C3">
        <w:rPr>
          <w:rFonts w:ascii="Times New Roman" w:hAnsi="Times New Roman"/>
          <w:sz w:val="24"/>
          <w:szCs w:val="24"/>
        </w:rPr>
        <w:t>Абдрахманов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Матвей, </w:t>
      </w:r>
      <w:proofErr w:type="spellStart"/>
      <w:r w:rsidRPr="008B37C3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Полина, Грязнов Михаил, </w:t>
      </w:r>
      <w:proofErr w:type="spellStart"/>
      <w:r w:rsidRPr="008B37C3">
        <w:rPr>
          <w:rFonts w:ascii="Times New Roman" w:hAnsi="Times New Roman"/>
          <w:sz w:val="24"/>
          <w:szCs w:val="24"/>
        </w:rPr>
        <w:t>Дикалова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Яна, Непомнящих Лиза, Холод Володя </w:t>
      </w:r>
      <w:r w:rsidRPr="008B37C3">
        <w:rPr>
          <w:rFonts w:ascii="Times New Roman" w:hAnsi="Times New Roman"/>
          <w:b/>
          <w:sz w:val="24"/>
          <w:szCs w:val="24"/>
        </w:rPr>
        <w:t>(музыкальный руководитель Авдеева С.А.)</w:t>
      </w:r>
      <w:proofErr w:type="gramEnd"/>
    </w:p>
    <w:p w:rsidR="004F2595" w:rsidRPr="008B37C3" w:rsidRDefault="004F2595" w:rsidP="004F2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>11</w:t>
      </w:r>
      <w:r w:rsidRPr="008B37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B37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Участники муниципального конкурса </w:t>
      </w:r>
      <w:r w:rsidRPr="008B37C3">
        <w:rPr>
          <w:rFonts w:ascii="Times New Roman" w:hAnsi="Times New Roman"/>
          <w:b/>
          <w:sz w:val="24"/>
          <w:szCs w:val="24"/>
        </w:rPr>
        <w:t>инсценированного стихотворения «Верные друзья»</w:t>
      </w:r>
      <w:r w:rsidRPr="008B3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37C3">
        <w:rPr>
          <w:rFonts w:ascii="Times New Roman" w:hAnsi="Times New Roman"/>
          <w:sz w:val="24"/>
          <w:szCs w:val="24"/>
        </w:rPr>
        <w:t>Серездинова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Александра, </w:t>
      </w:r>
      <w:proofErr w:type="spellStart"/>
      <w:r w:rsidRPr="008B37C3">
        <w:rPr>
          <w:rFonts w:ascii="Times New Roman" w:hAnsi="Times New Roman"/>
          <w:sz w:val="24"/>
          <w:szCs w:val="24"/>
        </w:rPr>
        <w:t>Дубынина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Алиса, </w:t>
      </w:r>
      <w:proofErr w:type="spellStart"/>
      <w:r w:rsidRPr="008B37C3">
        <w:rPr>
          <w:rFonts w:ascii="Times New Roman" w:hAnsi="Times New Roman"/>
          <w:sz w:val="24"/>
          <w:szCs w:val="24"/>
        </w:rPr>
        <w:t>Легков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Илья, Постников Савелий, Семенова Юлия </w:t>
      </w:r>
      <w:r w:rsidRPr="008B37C3">
        <w:rPr>
          <w:rFonts w:ascii="Times New Roman" w:hAnsi="Times New Roman"/>
          <w:b/>
          <w:sz w:val="24"/>
          <w:szCs w:val="24"/>
        </w:rPr>
        <w:t>(учитель-логопед Широкова Ирина Игоревна),</w:t>
      </w:r>
      <w:r w:rsidRPr="008B37C3">
        <w:rPr>
          <w:rFonts w:ascii="Times New Roman" w:hAnsi="Times New Roman"/>
          <w:sz w:val="24"/>
          <w:szCs w:val="24"/>
        </w:rPr>
        <w:t xml:space="preserve"> </w:t>
      </w:r>
    </w:p>
    <w:p w:rsidR="004F2595" w:rsidRPr="008B37C3" w:rsidRDefault="004F2595" w:rsidP="004F25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37C3">
        <w:rPr>
          <w:rFonts w:ascii="Times New Roman" w:hAnsi="Times New Roman"/>
          <w:b/>
          <w:sz w:val="24"/>
          <w:szCs w:val="24"/>
        </w:rPr>
        <w:t xml:space="preserve">12. Участники муниципальной спартакиады </w:t>
      </w:r>
    </w:p>
    <w:p w:rsidR="004F2595" w:rsidRPr="008B37C3" w:rsidRDefault="004F2595" w:rsidP="004F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7C3">
        <w:rPr>
          <w:rFonts w:ascii="Times New Roman" w:hAnsi="Times New Roman"/>
          <w:sz w:val="24"/>
          <w:szCs w:val="24"/>
        </w:rPr>
        <w:t xml:space="preserve">Команда группы № 6, №7 </w:t>
      </w:r>
      <w:proofErr w:type="spellStart"/>
      <w:r w:rsidRPr="008B37C3">
        <w:rPr>
          <w:rFonts w:ascii="Times New Roman" w:hAnsi="Times New Roman"/>
          <w:sz w:val="24"/>
          <w:szCs w:val="24"/>
        </w:rPr>
        <w:t>Серездинова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Саша, </w:t>
      </w:r>
      <w:proofErr w:type="spellStart"/>
      <w:r w:rsidRPr="008B37C3">
        <w:rPr>
          <w:rFonts w:ascii="Times New Roman" w:hAnsi="Times New Roman"/>
          <w:sz w:val="24"/>
          <w:szCs w:val="24"/>
        </w:rPr>
        <w:t>Голобоков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Влад, Степанов Кирилл, Завадский максим, Холод Владимир </w:t>
      </w:r>
      <w:r w:rsidRPr="008B37C3">
        <w:rPr>
          <w:rFonts w:ascii="Times New Roman" w:hAnsi="Times New Roman"/>
          <w:b/>
          <w:sz w:val="24"/>
          <w:szCs w:val="24"/>
        </w:rPr>
        <w:t xml:space="preserve">(инструктор по физической культуре </w:t>
      </w:r>
      <w:proofErr w:type="spellStart"/>
      <w:r w:rsidRPr="008B37C3">
        <w:rPr>
          <w:rFonts w:ascii="Times New Roman" w:hAnsi="Times New Roman"/>
          <w:b/>
          <w:sz w:val="24"/>
          <w:szCs w:val="24"/>
        </w:rPr>
        <w:t>Лесникова</w:t>
      </w:r>
      <w:proofErr w:type="spellEnd"/>
      <w:r w:rsidRPr="008B37C3">
        <w:rPr>
          <w:rFonts w:ascii="Times New Roman" w:hAnsi="Times New Roman"/>
          <w:b/>
          <w:sz w:val="24"/>
          <w:szCs w:val="24"/>
        </w:rPr>
        <w:t xml:space="preserve"> Ю.Н.)</w:t>
      </w:r>
    </w:p>
    <w:p w:rsidR="004F2595" w:rsidRDefault="004F2595" w:rsidP="004F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7C3">
        <w:rPr>
          <w:rFonts w:ascii="Times New Roman" w:hAnsi="Times New Roman"/>
          <w:sz w:val="24"/>
          <w:szCs w:val="24"/>
        </w:rPr>
        <w:t xml:space="preserve">Команда группы № 11 </w:t>
      </w:r>
      <w:proofErr w:type="spellStart"/>
      <w:r w:rsidRPr="008B37C3">
        <w:rPr>
          <w:rFonts w:ascii="Times New Roman" w:hAnsi="Times New Roman"/>
          <w:sz w:val="24"/>
          <w:szCs w:val="24"/>
        </w:rPr>
        <w:t>Кутенкова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Лилия, </w:t>
      </w:r>
      <w:proofErr w:type="spellStart"/>
      <w:r w:rsidRPr="008B37C3">
        <w:rPr>
          <w:rFonts w:ascii="Times New Roman" w:hAnsi="Times New Roman"/>
          <w:sz w:val="24"/>
          <w:szCs w:val="24"/>
        </w:rPr>
        <w:t>Грунвальд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Артур, </w:t>
      </w:r>
      <w:proofErr w:type="spellStart"/>
      <w:r w:rsidRPr="008B37C3">
        <w:rPr>
          <w:rFonts w:ascii="Times New Roman" w:hAnsi="Times New Roman"/>
          <w:sz w:val="24"/>
          <w:szCs w:val="24"/>
        </w:rPr>
        <w:t>абдрахманов</w:t>
      </w:r>
      <w:proofErr w:type="spellEnd"/>
      <w:r w:rsidRPr="008B37C3">
        <w:rPr>
          <w:rFonts w:ascii="Times New Roman" w:hAnsi="Times New Roman"/>
          <w:sz w:val="24"/>
          <w:szCs w:val="24"/>
        </w:rPr>
        <w:t xml:space="preserve"> Матвей, Холод Владимир. Итог 15 место среди 40 спортивных команд города </w:t>
      </w:r>
      <w:r w:rsidRPr="008B37C3">
        <w:rPr>
          <w:rFonts w:ascii="Times New Roman" w:hAnsi="Times New Roman"/>
          <w:b/>
          <w:sz w:val="24"/>
          <w:szCs w:val="24"/>
        </w:rPr>
        <w:t xml:space="preserve">(инструктор по физической культуре </w:t>
      </w:r>
      <w:proofErr w:type="spellStart"/>
      <w:r w:rsidRPr="008B37C3">
        <w:rPr>
          <w:rFonts w:ascii="Times New Roman" w:hAnsi="Times New Roman"/>
          <w:b/>
          <w:sz w:val="24"/>
          <w:szCs w:val="24"/>
        </w:rPr>
        <w:t>Лесникова</w:t>
      </w:r>
      <w:proofErr w:type="spellEnd"/>
      <w:r w:rsidRPr="008B37C3">
        <w:rPr>
          <w:rFonts w:ascii="Times New Roman" w:hAnsi="Times New Roman"/>
          <w:b/>
          <w:sz w:val="24"/>
          <w:szCs w:val="24"/>
        </w:rPr>
        <w:t xml:space="preserve"> Ю.Н.)</w:t>
      </w:r>
    </w:p>
    <w:p w:rsidR="004F2595" w:rsidRPr="008B37C3" w:rsidRDefault="004F2595" w:rsidP="004F2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71B" w:rsidRPr="000138A0" w:rsidRDefault="00A3571B" w:rsidP="004F2595">
      <w:pPr>
        <w:pStyle w:val="a9"/>
        <w:jc w:val="center"/>
        <w:rPr>
          <w:b/>
        </w:rPr>
      </w:pPr>
      <w:r w:rsidRPr="00A3571B">
        <w:rPr>
          <w:b/>
        </w:rPr>
        <w:t xml:space="preserve">Взаимодействие ДОУ с семьями воспитанников </w:t>
      </w:r>
      <w:r w:rsidR="000138A0">
        <w:rPr>
          <w:b/>
        </w:rPr>
        <w:t xml:space="preserve"> </w:t>
      </w:r>
      <w:r w:rsidRPr="00A3571B">
        <w:rPr>
          <w:b/>
        </w:rPr>
        <w:t>по коррекции и развит</w:t>
      </w:r>
      <w:r w:rsidR="000138A0">
        <w:rPr>
          <w:b/>
        </w:rPr>
        <w:t>ию связной речи  у дошкольников:</w:t>
      </w:r>
    </w:p>
    <w:p w:rsidR="00A3571B" w:rsidRPr="00A3571B" w:rsidRDefault="000138A0" w:rsidP="00A3571B">
      <w:pPr>
        <w:pStyle w:val="a9"/>
        <w:tabs>
          <w:tab w:val="left" w:pos="1701"/>
        </w:tabs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    </w:t>
      </w:r>
      <w:r w:rsidR="00A3571B" w:rsidRPr="00A3571B">
        <w:rPr>
          <w:color w:val="000000"/>
          <w:shd w:val="clear" w:color="auto" w:fill="FFFFFF"/>
        </w:rPr>
        <w:t>Педагог-психолог и учитель-логопед являются центральным звеном системы</w:t>
      </w:r>
      <w:r>
        <w:rPr>
          <w:color w:val="000000"/>
          <w:shd w:val="clear" w:color="auto" w:fill="FFFFFF"/>
        </w:rPr>
        <w:t xml:space="preserve"> </w:t>
      </w:r>
      <w:r w:rsidR="00A3571B" w:rsidRPr="00A3571B">
        <w:rPr>
          <w:color w:val="000000"/>
          <w:shd w:val="clear" w:color="auto" w:fill="FFFFFF"/>
        </w:rPr>
        <w:t xml:space="preserve"> </w:t>
      </w:r>
      <w:proofErr w:type="spellStart"/>
      <w:r w:rsidR="00A3571B" w:rsidRPr="00A3571B">
        <w:rPr>
          <w:color w:val="000000"/>
          <w:shd w:val="clear" w:color="auto" w:fill="FFFFFF"/>
        </w:rPr>
        <w:t>коррекционно</w:t>
      </w:r>
      <w:proofErr w:type="spellEnd"/>
      <w:r w:rsidR="00A3571B" w:rsidRPr="00A3571B">
        <w:rPr>
          <w:color w:val="000000"/>
          <w:shd w:val="clear" w:color="auto" w:fill="FFFFFF"/>
        </w:rPr>
        <w:t xml:space="preserve"> – развивающей работы ДОУ.</w:t>
      </w:r>
    </w:p>
    <w:p w:rsidR="00A3571B" w:rsidRPr="000138A0" w:rsidRDefault="000138A0" w:rsidP="00A3571B">
      <w:pPr>
        <w:tabs>
          <w:tab w:val="num" w:pos="709"/>
        </w:tabs>
        <w:spacing w:line="240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571B" w:rsidRPr="00A3571B">
        <w:rPr>
          <w:rFonts w:ascii="Times New Roman" w:hAnsi="Times New Roman" w:cs="Times New Roman"/>
          <w:sz w:val="24"/>
          <w:szCs w:val="24"/>
        </w:rPr>
        <w:t>По уровню развития психологической готовности к школе на конец учебного года воспитанники распределились следующим образом.</w:t>
      </w:r>
    </w:p>
    <w:p w:rsidR="00A3571B" w:rsidRPr="00A3571B" w:rsidRDefault="000138A0" w:rsidP="00A3571B">
      <w:pPr>
        <w:tabs>
          <w:tab w:val="num" w:pos="709"/>
        </w:tabs>
        <w:spacing w:line="240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571B" w:rsidRPr="00A3571B">
        <w:rPr>
          <w:rFonts w:ascii="Times New Roman" w:hAnsi="Times New Roman" w:cs="Times New Roman"/>
          <w:sz w:val="24"/>
          <w:szCs w:val="24"/>
        </w:rPr>
        <w:t>По уровню развития психологической готовности к школе на конец учебного года воспитанники распределились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6"/>
        <w:gridCol w:w="2069"/>
        <w:gridCol w:w="1006"/>
        <w:gridCol w:w="1678"/>
        <w:gridCol w:w="1285"/>
      </w:tblGrid>
      <w:tr w:rsidR="00A3571B" w:rsidRPr="00A3571B" w:rsidTr="00A3571B">
        <w:trPr>
          <w:trHeight w:val="515"/>
        </w:trPr>
        <w:tc>
          <w:tcPr>
            <w:tcW w:w="3066" w:type="dxa"/>
            <w:vMerge w:val="restart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75" w:type="dxa"/>
            <w:gridSpan w:val="2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963" w:type="dxa"/>
            <w:gridSpan w:val="2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3571B" w:rsidRPr="00A3571B" w:rsidTr="00A3571B">
        <w:trPr>
          <w:trHeight w:val="514"/>
        </w:trPr>
        <w:tc>
          <w:tcPr>
            <w:tcW w:w="3066" w:type="dxa"/>
            <w:vMerge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006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285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571B" w:rsidRPr="00A3571B" w:rsidTr="00A3571B">
        <w:tc>
          <w:tcPr>
            <w:tcW w:w="3066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A3571B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2069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8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5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3571B" w:rsidRPr="00A3571B" w:rsidTr="00A3571B">
        <w:tc>
          <w:tcPr>
            <w:tcW w:w="3066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Условно готовы</w:t>
            </w:r>
          </w:p>
        </w:tc>
        <w:tc>
          <w:tcPr>
            <w:tcW w:w="2069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8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5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3571B" w:rsidRPr="00A3571B" w:rsidTr="00A3571B">
        <w:tc>
          <w:tcPr>
            <w:tcW w:w="3066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Не готовы</w:t>
            </w:r>
          </w:p>
        </w:tc>
        <w:tc>
          <w:tcPr>
            <w:tcW w:w="2069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8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vAlign w:val="center"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571B" w:rsidRPr="00A3571B" w:rsidRDefault="00A3571B" w:rsidP="00A3571B">
      <w:pPr>
        <w:spacing w:line="240" w:lineRule="auto"/>
        <w:ind w:righ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7070" cy="2113280"/>
            <wp:effectExtent l="0" t="0" r="0" b="0"/>
            <wp:docPr id="20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357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4515" cy="2051685"/>
            <wp:effectExtent l="0" t="0" r="0" b="0"/>
            <wp:docPr id="19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571B" w:rsidRPr="00A3571B" w:rsidRDefault="00A3571B" w:rsidP="00A357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hAnsi="Times New Roman" w:cs="Times New Roman"/>
          <w:sz w:val="24"/>
          <w:szCs w:val="24"/>
          <w:lang w:eastAsia="en-US"/>
        </w:rPr>
        <w:t xml:space="preserve">Все подготовительные  группы показали положительную динамику в развитии школьно-значимых функций. </w:t>
      </w:r>
    </w:p>
    <w:p w:rsidR="00A3571B" w:rsidRPr="00A3571B" w:rsidRDefault="00A3571B" w:rsidP="00A357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69% детей показали высокий уровень подготовленности к школьному обучению. Эти дети отражают достаточную концентрацию и устойчивость произвольного внимания, высокий уровень развития </w:t>
      </w:r>
      <w:proofErr w:type="spellStart"/>
      <w:proofErr w:type="gramStart"/>
      <w:r w:rsidRPr="00A3571B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A3571B">
        <w:rPr>
          <w:rFonts w:ascii="Times New Roman" w:hAnsi="Times New Roman" w:cs="Times New Roman"/>
          <w:sz w:val="24"/>
          <w:szCs w:val="24"/>
        </w:rPr>
        <w:t xml:space="preserve"> -</w:t>
      </w:r>
      <w:r w:rsidR="000138A0">
        <w:rPr>
          <w:rFonts w:ascii="Times New Roman" w:hAnsi="Times New Roman" w:cs="Times New Roman"/>
          <w:sz w:val="24"/>
          <w:szCs w:val="24"/>
        </w:rPr>
        <w:t xml:space="preserve"> </w:t>
      </w:r>
      <w:r w:rsidRPr="00A3571B">
        <w:rPr>
          <w:rFonts w:ascii="Times New Roman" w:hAnsi="Times New Roman" w:cs="Times New Roman"/>
          <w:sz w:val="24"/>
          <w:szCs w:val="24"/>
        </w:rPr>
        <w:t>речевой</w:t>
      </w:r>
      <w:proofErr w:type="gramEnd"/>
      <w:r w:rsidRPr="00A3571B">
        <w:rPr>
          <w:rFonts w:ascii="Times New Roman" w:hAnsi="Times New Roman" w:cs="Times New Roman"/>
          <w:sz w:val="24"/>
          <w:szCs w:val="24"/>
        </w:rPr>
        <w:t xml:space="preserve"> и зрительной памяти. Результаты диагностики познавательной деятельности показали, что большинство детей умеют анализировать и обобщать известные им предметы и явления, устанавливать причинно-следственные связи, сравнивать понятия и предметы, обладают  творческим воображением. У большинства детей развита мелкая моторика и зрительно-моторная координация. </w:t>
      </w:r>
    </w:p>
    <w:p w:rsidR="00A3571B" w:rsidRPr="00A3571B" w:rsidRDefault="00A3571B" w:rsidP="00A357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У 28% детей выявлена условная готовность (средний уровень) к школьному обучению.</w:t>
      </w:r>
    </w:p>
    <w:p w:rsidR="00A3571B" w:rsidRPr="00A3571B" w:rsidRDefault="00A3571B" w:rsidP="00A357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3% (2 ребенка) обнаружили низкий уровень готовности к школьному обучению. С родителями данных детей была проведена разъяснительная работа в начале учебного года и после итоговой диагностики. Родители одного из детей приняли решение оставить ребенка в ДОУ еще на один учебный год, так как мальчик не достиг биологического возраста 7 лет к началу обучения в школе. </w:t>
      </w:r>
    </w:p>
    <w:p w:rsidR="00A3571B" w:rsidRPr="00A3571B" w:rsidRDefault="00A3571B" w:rsidP="00A357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С матерью второго ребенка в начале учебного года была проведена консультация о низком уровне готовности ребенка к школьному обучению. Мальчик был направлен на консультацию к психоневрологу. С ребенком проводилась индивидуальная коррекцио</w:t>
      </w:r>
      <w:r w:rsidR="000138A0">
        <w:rPr>
          <w:rFonts w:ascii="Times New Roman" w:hAnsi="Times New Roman" w:cs="Times New Roman"/>
          <w:sz w:val="24"/>
          <w:szCs w:val="24"/>
        </w:rPr>
        <w:t>нно-развивающая работа в течение</w:t>
      </w:r>
      <w:r w:rsidRPr="00A3571B">
        <w:rPr>
          <w:rFonts w:ascii="Times New Roman" w:hAnsi="Times New Roman" w:cs="Times New Roman"/>
          <w:sz w:val="24"/>
          <w:szCs w:val="24"/>
        </w:rPr>
        <w:t xml:space="preserve"> учебного года по развитию школьно-значимых функций, </w:t>
      </w:r>
      <w:r w:rsidRPr="00A3571B">
        <w:rPr>
          <w:rFonts w:ascii="Times New Roman" w:hAnsi="Times New Roman" w:cs="Times New Roman"/>
          <w:sz w:val="24"/>
          <w:szCs w:val="24"/>
        </w:rPr>
        <w:lastRenderedPageBreak/>
        <w:t>но положительная динамика была незначительной. Мальчик достиг биологического возраста 7 лет и получил рекомендации начать пробное  обучение в массовой школе.</w:t>
      </w:r>
    </w:p>
    <w:p w:rsidR="00A3571B" w:rsidRPr="00A3571B" w:rsidRDefault="00A3571B" w:rsidP="00C02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1B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</w:t>
      </w:r>
      <w:r w:rsidR="00013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3571B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A3571B">
        <w:rPr>
          <w:rFonts w:ascii="Times New Roman" w:hAnsi="Times New Roman" w:cs="Times New Roman"/>
          <w:b/>
          <w:sz w:val="24"/>
          <w:szCs w:val="24"/>
        </w:rPr>
        <w:t xml:space="preserve"> – образовательного</w:t>
      </w:r>
      <w:proofErr w:type="gramEnd"/>
      <w:r w:rsidRPr="00A3571B">
        <w:rPr>
          <w:rFonts w:ascii="Times New Roman" w:hAnsi="Times New Roman" w:cs="Times New Roman"/>
          <w:b/>
          <w:sz w:val="24"/>
          <w:szCs w:val="24"/>
        </w:rPr>
        <w:t xml:space="preserve"> процесса.</w:t>
      </w:r>
    </w:p>
    <w:p w:rsidR="004F2595" w:rsidRPr="004F2595" w:rsidRDefault="004F2595" w:rsidP="004F25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595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образовательного процесса направлено на создание социально-психологических условий для успешного развития каждого ребенка. </w:t>
      </w:r>
      <w:bookmarkStart w:id="1" w:name="_GoBack"/>
      <w:bookmarkEnd w:id="1"/>
    </w:p>
    <w:p w:rsidR="004F2595" w:rsidRPr="004F2595" w:rsidRDefault="004F2595" w:rsidP="004F2595">
      <w:pPr>
        <w:jc w:val="both"/>
        <w:rPr>
          <w:rFonts w:ascii="Times New Roman" w:hAnsi="Times New Roman" w:cs="Times New Roman"/>
          <w:sz w:val="24"/>
          <w:szCs w:val="24"/>
        </w:rPr>
      </w:pPr>
      <w:r w:rsidRPr="004F2595">
        <w:rPr>
          <w:rFonts w:ascii="Times New Roman" w:hAnsi="Times New Roman" w:cs="Times New Roman"/>
          <w:sz w:val="24"/>
          <w:szCs w:val="24"/>
        </w:rPr>
        <w:t xml:space="preserve">Основными направлениями психологического сопровождения являются: </w:t>
      </w:r>
    </w:p>
    <w:p w:rsidR="004F2595" w:rsidRDefault="004F2595" w:rsidP="00EA04A3">
      <w:pPr>
        <w:pStyle w:val="af1"/>
        <w:numPr>
          <w:ilvl w:val="0"/>
          <w:numId w:val="3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4F2595">
        <w:rPr>
          <w:rFonts w:ascii="Times New Roman" w:hAnsi="Times New Roman"/>
          <w:b/>
          <w:sz w:val="24"/>
          <w:szCs w:val="24"/>
        </w:rPr>
        <w:t>Психодиагностика</w:t>
      </w:r>
      <w:r w:rsidRPr="004F2595">
        <w:rPr>
          <w:rFonts w:ascii="Times New Roman" w:hAnsi="Times New Roman"/>
          <w:sz w:val="24"/>
          <w:szCs w:val="24"/>
        </w:rPr>
        <w:t xml:space="preserve"> (индивидуальная, групповая), участниками которой являются дети, педагоги ДОУ, родители, администрация ДОУ. Диагностическая работа проводилась по плану работы психолога, запросам администрации, воспитателей, родителей. За 2015-2016учебный год было проведено 870 диагностических процедур по плану, запросам родителей и воспитателей по различным проблемам: эмоциональным, личностным, выявлению актуального уровня развития, социометрическое исследование.</w:t>
      </w:r>
    </w:p>
    <w:p w:rsidR="00EA04A3" w:rsidRPr="004F2595" w:rsidRDefault="00EA04A3" w:rsidP="00EA04A3">
      <w:pPr>
        <w:pStyle w:val="af1"/>
        <w:ind w:left="349"/>
        <w:jc w:val="both"/>
        <w:rPr>
          <w:rFonts w:ascii="Times New Roman" w:hAnsi="Times New Roman"/>
          <w:sz w:val="24"/>
          <w:szCs w:val="24"/>
        </w:rPr>
      </w:pPr>
    </w:p>
    <w:p w:rsidR="004F2595" w:rsidRPr="004F2595" w:rsidRDefault="004F2595" w:rsidP="00EA04A3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F2595">
        <w:rPr>
          <w:rFonts w:ascii="Times New Roman" w:hAnsi="Times New Roman" w:cs="Times New Roman"/>
          <w:sz w:val="24"/>
          <w:szCs w:val="24"/>
        </w:rPr>
        <w:t xml:space="preserve">В подготовительной группе целью диагностической работы было определение уровня </w:t>
      </w:r>
      <w:r w:rsidRPr="004F2595">
        <w:rPr>
          <w:rStyle w:val="spelle"/>
          <w:rFonts w:ascii="Times New Roman" w:hAnsi="Times New Roman" w:cs="Times New Roman"/>
          <w:sz w:val="24"/>
          <w:szCs w:val="24"/>
        </w:rPr>
        <w:t>готовности к школьному обучению</w:t>
      </w:r>
      <w:r w:rsidRPr="004F2595">
        <w:rPr>
          <w:rFonts w:ascii="Times New Roman" w:hAnsi="Times New Roman" w:cs="Times New Roman"/>
          <w:sz w:val="24"/>
          <w:szCs w:val="24"/>
        </w:rPr>
        <w:t>. По уровню развития психологической готовности к школе на конец учебного года воспитанники показали следующие результаты:</w:t>
      </w:r>
    </w:p>
    <w:tbl>
      <w:tblPr>
        <w:tblStyle w:val="af4"/>
        <w:tblW w:w="9104" w:type="dxa"/>
        <w:jc w:val="center"/>
        <w:tblInd w:w="360" w:type="dxa"/>
        <w:tblLook w:val="04A0"/>
      </w:tblPr>
      <w:tblGrid>
        <w:gridCol w:w="3066"/>
        <w:gridCol w:w="1785"/>
        <w:gridCol w:w="1134"/>
        <w:gridCol w:w="1834"/>
        <w:gridCol w:w="1285"/>
      </w:tblGrid>
      <w:tr w:rsidR="004F2595" w:rsidRPr="004F2595" w:rsidTr="00445B9C">
        <w:trPr>
          <w:trHeight w:val="406"/>
          <w:jc w:val="center"/>
        </w:trPr>
        <w:tc>
          <w:tcPr>
            <w:tcW w:w="3066" w:type="dxa"/>
            <w:vMerge w:val="restart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Уровень</w:t>
            </w:r>
          </w:p>
        </w:tc>
        <w:tc>
          <w:tcPr>
            <w:tcW w:w="2919" w:type="dxa"/>
            <w:gridSpan w:val="2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Начало года</w:t>
            </w:r>
          </w:p>
        </w:tc>
        <w:tc>
          <w:tcPr>
            <w:tcW w:w="3119" w:type="dxa"/>
            <w:gridSpan w:val="2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Конец года</w:t>
            </w:r>
          </w:p>
        </w:tc>
      </w:tr>
      <w:tr w:rsidR="004F2595" w:rsidRPr="004F2595" w:rsidTr="00445B9C">
        <w:trPr>
          <w:trHeight w:val="299"/>
          <w:jc w:val="center"/>
        </w:trPr>
        <w:tc>
          <w:tcPr>
            <w:tcW w:w="3066" w:type="dxa"/>
            <w:vMerge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%</w:t>
            </w:r>
          </w:p>
        </w:tc>
        <w:tc>
          <w:tcPr>
            <w:tcW w:w="1834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Кол-во детей</w:t>
            </w:r>
          </w:p>
        </w:tc>
        <w:tc>
          <w:tcPr>
            <w:tcW w:w="1285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%</w:t>
            </w:r>
          </w:p>
        </w:tc>
      </w:tr>
      <w:tr w:rsidR="004F2595" w:rsidRPr="004F2595" w:rsidTr="00445B9C">
        <w:trPr>
          <w:jc w:val="center"/>
        </w:trPr>
        <w:tc>
          <w:tcPr>
            <w:tcW w:w="3066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proofErr w:type="gramStart"/>
            <w:r w:rsidRPr="004F2595">
              <w:rPr>
                <w:sz w:val="24"/>
                <w:szCs w:val="24"/>
              </w:rPr>
              <w:t>Готовы</w:t>
            </w:r>
            <w:proofErr w:type="gramEnd"/>
            <w:r w:rsidRPr="004F2595">
              <w:rPr>
                <w:sz w:val="24"/>
                <w:szCs w:val="24"/>
              </w:rPr>
              <w:t xml:space="preserve"> к школе</w:t>
            </w:r>
          </w:p>
        </w:tc>
        <w:tc>
          <w:tcPr>
            <w:tcW w:w="1785" w:type="dxa"/>
            <w:vAlign w:val="center"/>
          </w:tcPr>
          <w:p w:rsidR="004F2595" w:rsidRPr="004F2595" w:rsidRDefault="004F2595" w:rsidP="004F2595">
            <w:pPr>
              <w:ind w:left="720"/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14</w:t>
            </w:r>
          </w:p>
        </w:tc>
        <w:tc>
          <w:tcPr>
            <w:tcW w:w="1834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38</w:t>
            </w:r>
          </w:p>
        </w:tc>
        <w:tc>
          <w:tcPr>
            <w:tcW w:w="1285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69</w:t>
            </w:r>
          </w:p>
        </w:tc>
      </w:tr>
      <w:tr w:rsidR="004F2595" w:rsidRPr="004F2595" w:rsidTr="00445B9C">
        <w:trPr>
          <w:jc w:val="center"/>
        </w:trPr>
        <w:tc>
          <w:tcPr>
            <w:tcW w:w="3066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Условно готовы</w:t>
            </w:r>
          </w:p>
        </w:tc>
        <w:tc>
          <w:tcPr>
            <w:tcW w:w="1785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65</w:t>
            </w:r>
          </w:p>
        </w:tc>
        <w:tc>
          <w:tcPr>
            <w:tcW w:w="1834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17</w:t>
            </w:r>
          </w:p>
        </w:tc>
        <w:tc>
          <w:tcPr>
            <w:tcW w:w="1285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31</w:t>
            </w:r>
          </w:p>
        </w:tc>
      </w:tr>
      <w:tr w:rsidR="004F2595" w:rsidRPr="004F2595" w:rsidTr="00445B9C">
        <w:trPr>
          <w:jc w:val="center"/>
        </w:trPr>
        <w:tc>
          <w:tcPr>
            <w:tcW w:w="3066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Не готовы</w:t>
            </w:r>
          </w:p>
        </w:tc>
        <w:tc>
          <w:tcPr>
            <w:tcW w:w="1785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21</w:t>
            </w:r>
          </w:p>
        </w:tc>
        <w:tc>
          <w:tcPr>
            <w:tcW w:w="1834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0</w:t>
            </w:r>
          </w:p>
        </w:tc>
        <w:tc>
          <w:tcPr>
            <w:tcW w:w="1285" w:type="dxa"/>
            <w:vAlign w:val="center"/>
          </w:tcPr>
          <w:p w:rsidR="004F2595" w:rsidRPr="004F2595" w:rsidRDefault="004F2595" w:rsidP="004F2595">
            <w:pPr>
              <w:jc w:val="both"/>
              <w:rPr>
                <w:sz w:val="24"/>
                <w:szCs w:val="24"/>
              </w:rPr>
            </w:pPr>
            <w:r w:rsidRPr="004F2595">
              <w:rPr>
                <w:sz w:val="24"/>
                <w:szCs w:val="24"/>
              </w:rPr>
              <w:t>0</w:t>
            </w:r>
          </w:p>
        </w:tc>
      </w:tr>
    </w:tbl>
    <w:p w:rsidR="004F2595" w:rsidRPr="004F2595" w:rsidRDefault="004F2595" w:rsidP="004F2595">
      <w:pPr>
        <w:tabs>
          <w:tab w:val="left" w:pos="93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2595">
        <w:rPr>
          <w:rFonts w:ascii="Times New Roman" w:hAnsi="Times New Roman" w:cs="Times New Roman"/>
          <w:sz w:val="24"/>
          <w:szCs w:val="24"/>
        </w:rPr>
        <w:t>Все группы показали положительную динамику в развитии школьно-значимых функций и психологической готовности к школе в целом.</w:t>
      </w:r>
    </w:p>
    <w:p w:rsidR="004F2595" w:rsidRPr="004F2595" w:rsidRDefault="004F2595" w:rsidP="00EA04A3">
      <w:pPr>
        <w:pStyle w:val="af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F2595">
        <w:rPr>
          <w:rFonts w:ascii="Times New Roman" w:hAnsi="Times New Roman"/>
          <w:b/>
          <w:sz w:val="24"/>
          <w:szCs w:val="24"/>
        </w:rPr>
        <w:t>Коррекция и развитие.</w:t>
      </w:r>
      <w:r w:rsidRPr="004F2595">
        <w:rPr>
          <w:rFonts w:ascii="Times New Roman" w:hAnsi="Times New Roman"/>
          <w:sz w:val="24"/>
          <w:szCs w:val="24"/>
        </w:rPr>
        <w:t xml:space="preserve"> По результатам диагностической деятельности, а также по запросам родителей, педагогов проводится коррекционная и развивающая работа, которая проводится как в индивидуальной, так и групповой </w:t>
      </w:r>
      <w:proofErr w:type="spellStart"/>
      <w:r w:rsidRPr="004F2595">
        <w:rPr>
          <w:rFonts w:ascii="Times New Roman" w:hAnsi="Times New Roman"/>
          <w:sz w:val="24"/>
          <w:szCs w:val="24"/>
        </w:rPr>
        <w:t>форме</w:t>
      </w:r>
      <w:proofErr w:type="gramStart"/>
      <w:r w:rsidRPr="004F2595">
        <w:rPr>
          <w:rFonts w:ascii="Times New Roman" w:hAnsi="Times New Roman"/>
          <w:sz w:val="24"/>
          <w:szCs w:val="24"/>
        </w:rPr>
        <w:t>.Г</w:t>
      </w:r>
      <w:proofErr w:type="gramEnd"/>
      <w:r w:rsidRPr="004F2595">
        <w:rPr>
          <w:rFonts w:ascii="Times New Roman" w:hAnsi="Times New Roman"/>
          <w:sz w:val="24"/>
          <w:szCs w:val="24"/>
        </w:rPr>
        <w:t>рупповые</w:t>
      </w:r>
      <w:proofErr w:type="spellEnd"/>
      <w:r w:rsidRPr="004F2595">
        <w:rPr>
          <w:rFonts w:ascii="Times New Roman" w:hAnsi="Times New Roman"/>
          <w:sz w:val="24"/>
          <w:szCs w:val="24"/>
        </w:rPr>
        <w:t xml:space="preserve"> занятия в подготовительных и старших группах проводятся с целью сохранения и укрепления психологического здоровья детей, формирования </w:t>
      </w:r>
      <w:proofErr w:type="spellStart"/>
      <w:r w:rsidRPr="004F2595">
        <w:rPr>
          <w:rFonts w:ascii="Times New Roman" w:hAnsi="Times New Roman"/>
          <w:sz w:val="24"/>
          <w:szCs w:val="24"/>
        </w:rPr>
        <w:t>коммуникативныхнавыков</w:t>
      </w:r>
      <w:proofErr w:type="spellEnd"/>
      <w:r w:rsidRPr="004F2595">
        <w:rPr>
          <w:rFonts w:ascii="Times New Roman" w:hAnsi="Times New Roman"/>
          <w:sz w:val="24"/>
          <w:szCs w:val="24"/>
        </w:rPr>
        <w:t xml:space="preserve">, а также психологической подготовки детей к школе. Коррекция и </w:t>
      </w:r>
      <w:proofErr w:type="spellStart"/>
      <w:r w:rsidRPr="004F2595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4F2595">
        <w:rPr>
          <w:rFonts w:ascii="Times New Roman" w:hAnsi="Times New Roman"/>
          <w:sz w:val="24"/>
          <w:szCs w:val="24"/>
        </w:rPr>
        <w:t xml:space="preserve">  эмоционально-личностной сферы дошкольников проводится через фронтальные и индивидуальные занятия, простроенные на различных видах </w:t>
      </w:r>
      <w:proofErr w:type="spellStart"/>
      <w:r w:rsidRPr="004F2595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4F2595">
        <w:rPr>
          <w:rFonts w:ascii="Times New Roman" w:hAnsi="Times New Roman"/>
          <w:sz w:val="24"/>
          <w:szCs w:val="24"/>
        </w:rPr>
        <w:t>.</w:t>
      </w:r>
    </w:p>
    <w:p w:rsidR="004F2595" w:rsidRPr="004F2595" w:rsidRDefault="004F2595" w:rsidP="00EA04A3">
      <w:pPr>
        <w:pStyle w:val="af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595">
        <w:rPr>
          <w:rFonts w:ascii="Times New Roman" w:hAnsi="Times New Roman"/>
          <w:b/>
          <w:sz w:val="24"/>
          <w:szCs w:val="24"/>
        </w:rPr>
        <w:t>Психопрофилактика</w:t>
      </w:r>
      <w:proofErr w:type="spellEnd"/>
      <w:r w:rsidRPr="004F2595">
        <w:rPr>
          <w:rFonts w:ascii="Times New Roman" w:hAnsi="Times New Roman"/>
          <w:b/>
          <w:sz w:val="24"/>
          <w:szCs w:val="24"/>
        </w:rPr>
        <w:t xml:space="preserve"> - </w:t>
      </w:r>
      <w:r w:rsidRPr="004F2595">
        <w:rPr>
          <w:rFonts w:ascii="Times New Roman" w:hAnsi="Times New Roman"/>
          <w:sz w:val="24"/>
          <w:szCs w:val="24"/>
        </w:rPr>
        <w:t xml:space="preserve">обеспечивает психологическую безопасность всех участников </w:t>
      </w:r>
      <w:r w:rsidR="00F569E6" w:rsidRPr="004F2595">
        <w:rPr>
          <w:rFonts w:ascii="Times New Roman" w:hAnsi="Times New Roman"/>
          <w:sz w:val="24"/>
          <w:szCs w:val="24"/>
        </w:rPr>
        <w:t>воспитательно-образовательного</w:t>
      </w:r>
      <w:r w:rsidRPr="004F2595">
        <w:rPr>
          <w:rFonts w:ascii="Times New Roman" w:hAnsi="Times New Roman"/>
          <w:sz w:val="24"/>
          <w:szCs w:val="24"/>
        </w:rPr>
        <w:t xml:space="preserve"> процесса. Особенность профилактики в дошкольном возрасте заключается в опосредованности воздействия на ребенка через родителей и воспитателей. С целью своевременного обнаружения и эффективной коррекции возможных нарушений в развитии воспитанников, в образовательном учреждении проводятся малые психолого-педагогические совещания.</w:t>
      </w:r>
    </w:p>
    <w:p w:rsidR="004F2595" w:rsidRPr="004F2595" w:rsidRDefault="004F2595" w:rsidP="00EA04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2595">
        <w:rPr>
          <w:rFonts w:ascii="Times New Roman" w:hAnsi="Times New Roman" w:cs="Times New Roman"/>
          <w:sz w:val="24"/>
          <w:szCs w:val="24"/>
        </w:rPr>
        <w:t>Эффективной формой взаимодействия с родителями стало проведение в ДОУ психологических акций. В 2015-2016 учебном году в нашем ДОУ прошли акции «Новогодняя рукавичка» и «Говорю тебе спасибо…» с целью оптимизации детско-родительских отношений.</w:t>
      </w:r>
    </w:p>
    <w:p w:rsidR="004F2595" w:rsidRPr="004F2595" w:rsidRDefault="004F2595" w:rsidP="00EA04A3">
      <w:pPr>
        <w:ind w:firstLine="1056"/>
        <w:jc w:val="both"/>
        <w:rPr>
          <w:rFonts w:ascii="Times New Roman" w:hAnsi="Times New Roman" w:cs="Times New Roman"/>
          <w:sz w:val="24"/>
          <w:szCs w:val="24"/>
        </w:rPr>
      </w:pPr>
      <w:r w:rsidRPr="004F2595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proofErr w:type="spellStart"/>
      <w:r w:rsidRPr="004F2595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4F2595">
        <w:rPr>
          <w:rFonts w:ascii="Times New Roman" w:hAnsi="Times New Roman" w:cs="Times New Roman"/>
          <w:sz w:val="24"/>
          <w:szCs w:val="24"/>
        </w:rPr>
        <w:t xml:space="preserve"> психологического здоровья педагогов были проведены практикумы с использованием техник </w:t>
      </w:r>
      <w:proofErr w:type="spellStart"/>
      <w:r w:rsidRPr="004F2595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4F2595">
        <w:rPr>
          <w:rFonts w:ascii="Times New Roman" w:hAnsi="Times New Roman" w:cs="Times New Roman"/>
          <w:sz w:val="24"/>
          <w:szCs w:val="24"/>
        </w:rPr>
        <w:t>: «Что такое стресс и как с ним бороться», «Тренинг позитивного мышления», «Тайм-менеджмент педагога»</w:t>
      </w:r>
    </w:p>
    <w:p w:rsidR="004F2595" w:rsidRPr="004F2595" w:rsidRDefault="004F2595" w:rsidP="00EA04A3">
      <w:pPr>
        <w:pStyle w:val="af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F2595">
        <w:rPr>
          <w:rFonts w:ascii="Times New Roman" w:hAnsi="Times New Roman"/>
          <w:b/>
          <w:sz w:val="24"/>
          <w:szCs w:val="24"/>
        </w:rPr>
        <w:t xml:space="preserve">Психологическое просвещение. </w:t>
      </w:r>
      <w:r w:rsidRPr="004F2595">
        <w:rPr>
          <w:rFonts w:ascii="Times New Roman" w:hAnsi="Times New Roman"/>
          <w:sz w:val="24"/>
          <w:szCs w:val="24"/>
        </w:rPr>
        <w:t xml:space="preserve">С целью приобщения родителей к психологическим знаниям проводятся родительские собрания, на которых они знакомятся с особенностями развития того или иного </w:t>
      </w:r>
      <w:proofErr w:type="spellStart"/>
      <w:r w:rsidRPr="004F2595">
        <w:rPr>
          <w:rFonts w:ascii="Times New Roman" w:hAnsi="Times New Roman"/>
          <w:sz w:val="24"/>
          <w:szCs w:val="24"/>
        </w:rPr>
        <w:t>возраста</w:t>
      </w:r>
      <w:proofErr w:type="gramStart"/>
      <w:r w:rsidRPr="004F2595">
        <w:rPr>
          <w:rFonts w:ascii="Times New Roman" w:hAnsi="Times New Roman"/>
          <w:sz w:val="24"/>
          <w:szCs w:val="24"/>
        </w:rPr>
        <w:t>.П</w:t>
      </w:r>
      <w:proofErr w:type="gramEnd"/>
      <w:r w:rsidRPr="004F2595">
        <w:rPr>
          <w:rFonts w:ascii="Times New Roman" w:hAnsi="Times New Roman"/>
          <w:sz w:val="24"/>
          <w:szCs w:val="24"/>
        </w:rPr>
        <w:t>едагог-психолог</w:t>
      </w:r>
      <w:proofErr w:type="spellEnd"/>
      <w:r w:rsidRPr="004F2595">
        <w:rPr>
          <w:rFonts w:ascii="Times New Roman" w:hAnsi="Times New Roman"/>
          <w:sz w:val="24"/>
          <w:szCs w:val="24"/>
        </w:rPr>
        <w:t xml:space="preserve"> разрабатывает и оформляет психологические стенды, буклеты, листовки для родителей и воспитателей с целью повышения их психологической компетентности, а также занимается пополнением консультационного материала в рубрике педагога-психолога на сайте ДОУ. В прошедшем учебном году педагог-психолог подготовила консультации на различные темы</w:t>
      </w:r>
      <w:proofErr w:type="gramStart"/>
      <w:r w:rsidRPr="004F2595">
        <w:rPr>
          <w:rFonts w:ascii="Times New Roman" w:hAnsi="Times New Roman"/>
          <w:sz w:val="24"/>
          <w:szCs w:val="24"/>
        </w:rPr>
        <w:t>:«</w:t>
      </w:r>
      <w:proofErr w:type="gramEnd"/>
      <w:r w:rsidRPr="004F2595">
        <w:rPr>
          <w:rFonts w:ascii="Times New Roman" w:hAnsi="Times New Roman"/>
          <w:sz w:val="24"/>
          <w:szCs w:val="24"/>
        </w:rPr>
        <w:t xml:space="preserve">Милый воришка», «Как справиться с детской истерикой», «Тревожный ребенок», «Памятка родителям </w:t>
      </w:r>
      <w:proofErr w:type="spellStart"/>
      <w:r w:rsidRPr="004F2595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4F2595">
        <w:rPr>
          <w:rFonts w:ascii="Times New Roman" w:hAnsi="Times New Roman"/>
          <w:sz w:val="24"/>
          <w:szCs w:val="24"/>
        </w:rPr>
        <w:t xml:space="preserve"> детей», «Конфликтный ребенок», «Если Ваш ребенок левша», «Ребенок и компьютерная зависимость».</w:t>
      </w:r>
    </w:p>
    <w:p w:rsidR="004F2595" w:rsidRDefault="004F2595" w:rsidP="00EA04A3">
      <w:pPr>
        <w:pStyle w:val="af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F2595">
        <w:rPr>
          <w:rFonts w:ascii="Times New Roman" w:hAnsi="Times New Roman"/>
          <w:b/>
          <w:sz w:val="24"/>
          <w:szCs w:val="24"/>
        </w:rPr>
        <w:t>Организационная и методическая работа</w:t>
      </w:r>
      <w:r w:rsidRPr="004F2595">
        <w:rPr>
          <w:rFonts w:ascii="Times New Roman" w:hAnsi="Times New Roman"/>
          <w:sz w:val="24"/>
          <w:szCs w:val="24"/>
        </w:rPr>
        <w:t xml:space="preserve"> осуществляется непосредственно в течение года – это планирование работы на следующий учебный год, составление планов различных мероприятий, подбор материалов для проведения консультаций и проведения диагностической работы, подбор материалов для проведения коррекционно-развивающей и консультативной работы. </w:t>
      </w:r>
    </w:p>
    <w:p w:rsidR="00EA04A3" w:rsidRPr="004F2595" w:rsidRDefault="00EA04A3" w:rsidP="00EA04A3">
      <w:pPr>
        <w:pStyle w:val="af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3571B" w:rsidRPr="00A3571B" w:rsidRDefault="00A3571B" w:rsidP="00EA04A3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1B">
        <w:rPr>
          <w:rFonts w:ascii="Times New Roman" w:hAnsi="Times New Roman" w:cs="Times New Roman"/>
          <w:b/>
          <w:sz w:val="24"/>
          <w:szCs w:val="24"/>
        </w:rPr>
        <w:t>Результаты работы по развитию речи и функционирования группы компенсирующей направленности в ДОУ</w:t>
      </w:r>
      <w:r w:rsidR="000138A0">
        <w:rPr>
          <w:rFonts w:ascii="Times New Roman" w:hAnsi="Times New Roman" w:cs="Times New Roman"/>
          <w:b/>
          <w:sz w:val="24"/>
          <w:szCs w:val="24"/>
        </w:rPr>
        <w:t>:</w:t>
      </w:r>
    </w:p>
    <w:p w:rsidR="00EA04A3" w:rsidRPr="00EA04A3" w:rsidRDefault="00EA04A3" w:rsidP="00EA04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4A3">
        <w:rPr>
          <w:rFonts w:ascii="Times New Roman" w:hAnsi="Times New Roman" w:cs="Times New Roman"/>
          <w:sz w:val="24"/>
          <w:szCs w:val="24"/>
        </w:rPr>
        <w:t>Одним из направлений работы учителя-логопеда является профилактическое (отслеживание нарушения звукопроизношения воспитанников, формирование группы компенсирующей направленности). Всего в 2015-2016 учебном году было обследовано 172 ребенка на начало учебного года и 162 ребенка на конец учебного года. Норма звукопроизношения к концу учебного года у 38% детей (61 человек), нарушение звукопроизношения, по-прежнему сохраняется у 62% воспитанников (101 человек). Таким образом, динамика в целом составила 11%.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0"/>
        <w:gridCol w:w="2242"/>
        <w:gridCol w:w="2532"/>
        <w:gridCol w:w="2557"/>
      </w:tblGrid>
      <w:tr w:rsidR="00EA04A3" w:rsidRPr="00EA04A3" w:rsidTr="00445B9C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3" w:rsidRPr="00EA04A3" w:rsidRDefault="00EA04A3" w:rsidP="00EA0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2014-2015 </w:t>
            </w:r>
            <w:proofErr w:type="spellStart"/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год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3" w:rsidRPr="00EA04A3" w:rsidRDefault="00EA04A3" w:rsidP="00EA0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обследовано детей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3" w:rsidRPr="00EA04A3" w:rsidRDefault="00EA04A3" w:rsidP="00EA0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звукопроизношения</w:t>
            </w:r>
            <w:proofErr w:type="gramStart"/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3" w:rsidRPr="00EA04A3" w:rsidRDefault="00EA04A3" w:rsidP="00EA0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Звукопроизношение в норме</w:t>
            </w:r>
            <w:proofErr w:type="gramStart"/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EA04A3" w:rsidRPr="00EA04A3" w:rsidTr="00445B9C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3" w:rsidRPr="00EA04A3" w:rsidRDefault="00EA04A3" w:rsidP="00EA0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3" w:rsidRPr="00EA04A3" w:rsidRDefault="00EA04A3" w:rsidP="00EA0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3" w:rsidRPr="00EA04A3" w:rsidRDefault="00EA04A3" w:rsidP="00EA0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 (73%)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3" w:rsidRPr="00EA04A3" w:rsidRDefault="00EA04A3" w:rsidP="00EA0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 (27%)</w:t>
            </w:r>
          </w:p>
        </w:tc>
      </w:tr>
      <w:tr w:rsidR="00EA04A3" w:rsidRPr="00EA04A3" w:rsidTr="00445B9C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3" w:rsidRPr="00EA04A3" w:rsidRDefault="00EA04A3" w:rsidP="00EA0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Конец года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3" w:rsidRPr="00EA04A3" w:rsidRDefault="00EA04A3" w:rsidP="00EA0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3" w:rsidRPr="00EA04A3" w:rsidRDefault="00EA04A3" w:rsidP="00EA0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 (62%)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3" w:rsidRPr="00EA04A3" w:rsidRDefault="00EA04A3" w:rsidP="00EA04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 (38%)</w:t>
            </w:r>
          </w:p>
        </w:tc>
      </w:tr>
    </w:tbl>
    <w:p w:rsidR="00EA04A3" w:rsidRDefault="00EA04A3" w:rsidP="00EA04A3">
      <w:pPr>
        <w:tabs>
          <w:tab w:val="num" w:pos="709"/>
        </w:tabs>
        <w:spacing w:line="240" w:lineRule="auto"/>
        <w:ind w:right="33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04A3" w:rsidRPr="00EA04A3" w:rsidRDefault="00EA04A3" w:rsidP="00EA04A3">
      <w:pPr>
        <w:tabs>
          <w:tab w:val="num" w:pos="709"/>
        </w:tabs>
        <w:spacing w:line="240" w:lineRule="auto"/>
        <w:ind w:right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A3">
        <w:rPr>
          <w:rFonts w:ascii="Times New Roman" w:hAnsi="Times New Roman" w:cs="Times New Roman"/>
          <w:b/>
          <w:sz w:val="24"/>
          <w:szCs w:val="24"/>
        </w:rPr>
        <w:t>Линии развития</w:t>
      </w:r>
    </w:p>
    <w:p w:rsidR="00EA04A3" w:rsidRPr="00EA04A3" w:rsidRDefault="00EA04A3" w:rsidP="00EA04A3">
      <w:pPr>
        <w:numPr>
          <w:ilvl w:val="0"/>
          <w:numId w:val="19"/>
        </w:numPr>
        <w:spacing w:after="0" w:line="240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  <w:r w:rsidRPr="00EA04A3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систему взаимодействия учителя-логопеда и педагогов ДОУ. Усилить </w:t>
      </w:r>
      <w:proofErr w:type="gramStart"/>
      <w:r w:rsidRPr="00EA04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04A3">
        <w:rPr>
          <w:rFonts w:ascii="Times New Roman" w:hAnsi="Times New Roman" w:cs="Times New Roman"/>
          <w:sz w:val="24"/>
          <w:szCs w:val="24"/>
        </w:rPr>
        <w:t xml:space="preserve"> проведением в группах в режимных моментах артикуляционной и пальчиковой гимнастики.</w:t>
      </w:r>
    </w:p>
    <w:p w:rsidR="00EA04A3" w:rsidRPr="00EA04A3" w:rsidRDefault="00EA04A3" w:rsidP="00EA04A3">
      <w:pPr>
        <w:numPr>
          <w:ilvl w:val="0"/>
          <w:numId w:val="19"/>
        </w:numPr>
        <w:spacing w:after="0" w:line="240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  <w:r w:rsidRPr="00EA04A3">
        <w:rPr>
          <w:rFonts w:ascii="Times New Roman" w:hAnsi="Times New Roman" w:cs="Times New Roman"/>
          <w:sz w:val="24"/>
          <w:szCs w:val="24"/>
        </w:rPr>
        <w:t>Рекомендовать педагогам групп младшего возраста предусмотреть программы ИПП направление речевого развития детей.</w:t>
      </w:r>
    </w:p>
    <w:p w:rsidR="00EA04A3" w:rsidRPr="00EA04A3" w:rsidRDefault="00EA04A3" w:rsidP="00EA04A3">
      <w:pPr>
        <w:numPr>
          <w:ilvl w:val="0"/>
          <w:numId w:val="19"/>
        </w:numPr>
        <w:spacing w:after="0" w:line="240" w:lineRule="auto"/>
        <w:ind w:right="330"/>
        <w:jc w:val="both"/>
        <w:rPr>
          <w:rFonts w:ascii="Times New Roman" w:hAnsi="Times New Roman" w:cs="Times New Roman"/>
          <w:sz w:val="24"/>
          <w:szCs w:val="24"/>
        </w:rPr>
      </w:pPr>
      <w:r w:rsidRPr="00EA04A3">
        <w:rPr>
          <w:rFonts w:ascii="Times New Roman" w:hAnsi="Times New Roman" w:cs="Times New Roman"/>
          <w:sz w:val="24"/>
          <w:szCs w:val="24"/>
        </w:rPr>
        <w:t xml:space="preserve">Воспитателям планировать и проводить совместную и индивидуальную работу по формированию фонематического восприятия и навыков звукового анализа. </w:t>
      </w:r>
    </w:p>
    <w:p w:rsidR="000138A0" w:rsidRPr="00445B9C" w:rsidRDefault="000138A0" w:rsidP="00EA0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571B" w:rsidRPr="00F90952" w:rsidRDefault="00A3571B" w:rsidP="00EA04A3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1B">
        <w:rPr>
          <w:rFonts w:ascii="Times New Roman" w:hAnsi="Times New Roman" w:cs="Times New Roman"/>
          <w:b/>
          <w:sz w:val="24"/>
          <w:szCs w:val="24"/>
        </w:rPr>
        <w:t>Организация работы по сохранению и укреплению физического и психического здоровья воспитанников:</w:t>
      </w:r>
    </w:p>
    <w:p w:rsidR="00F90952" w:rsidRPr="00F90952" w:rsidRDefault="00F90952" w:rsidP="00F90952">
      <w:pPr>
        <w:tabs>
          <w:tab w:val="num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физическому развитию, воспитанию, </w:t>
      </w:r>
      <w:proofErr w:type="spellStart"/>
      <w:r w:rsidRPr="00F9095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90952">
        <w:rPr>
          <w:rFonts w:ascii="Times New Roman" w:hAnsi="Times New Roman" w:cs="Times New Roman"/>
          <w:sz w:val="24"/>
          <w:szCs w:val="24"/>
        </w:rPr>
        <w:t xml:space="preserve"> дошкольников в 2015-2016 учебном году велась системно и целенаправленно в соответствии с требованиями образовательной программы и годовым планом работы дошкольного учреждения.</w:t>
      </w:r>
    </w:p>
    <w:p w:rsidR="00F90952" w:rsidRPr="00F90952" w:rsidRDefault="00F90952" w:rsidP="00F909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952" w:rsidRPr="00F90952" w:rsidRDefault="00F90952" w:rsidP="00F909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b/>
          <w:sz w:val="24"/>
          <w:szCs w:val="24"/>
        </w:rPr>
        <w:t>Анализ здоровья воспитанников</w:t>
      </w:r>
      <w:r w:rsidRPr="00F90952">
        <w:rPr>
          <w:rFonts w:ascii="Times New Roman" w:hAnsi="Times New Roman" w:cs="Times New Roman"/>
          <w:sz w:val="24"/>
          <w:szCs w:val="24"/>
        </w:rPr>
        <w:t xml:space="preserve"> дошкольного учреждения является в</w:t>
      </w:r>
      <w:r w:rsidRPr="00F90952">
        <w:rPr>
          <w:rFonts w:ascii="Times New Roman" w:hAnsi="Times New Roman" w:cs="Times New Roman"/>
          <w:bCs/>
          <w:iCs/>
          <w:sz w:val="24"/>
          <w:szCs w:val="24"/>
        </w:rPr>
        <w:t>ажным показателем результата работы дошкольного учреждения. Рассмотрим показатели, характеризующие состояние здоровья воспитанников:</w:t>
      </w:r>
    </w:p>
    <w:p w:rsidR="00F90952" w:rsidRPr="00F90952" w:rsidRDefault="00F90952" w:rsidP="00F9095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95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F90952" w:rsidRPr="00F90952" w:rsidRDefault="00F90952" w:rsidP="00F9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52">
        <w:rPr>
          <w:rFonts w:ascii="Times New Roman" w:hAnsi="Times New Roman" w:cs="Times New Roman"/>
          <w:b/>
          <w:sz w:val="24"/>
          <w:szCs w:val="24"/>
        </w:rPr>
        <w:t>Группы здоровья детей за, 2013 – 2014, 2014 – 2015, 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980"/>
        <w:gridCol w:w="581"/>
        <w:gridCol w:w="999"/>
        <w:gridCol w:w="1083"/>
        <w:gridCol w:w="580"/>
        <w:gridCol w:w="999"/>
        <w:gridCol w:w="893"/>
        <w:gridCol w:w="578"/>
        <w:gridCol w:w="999"/>
        <w:gridCol w:w="1044"/>
      </w:tblGrid>
      <w:tr w:rsidR="00F90952" w:rsidRPr="00F90952" w:rsidTr="00445B9C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детей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</w:tr>
      <w:tr w:rsidR="00F90952" w:rsidRPr="00F90952" w:rsidTr="00445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Третья</w:t>
            </w:r>
          </w:p>
        </w:tc>
      </w:tr>
      <w:tr w:rsidR="00F90952" w:rsidRPr="00F90952" w:rsidTr="00445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0952" w:rsidRPr="00F90952" w:rsidTr="00445B9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(6,5 %)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(90%)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(3,3%)</w:t>
            </w:r>
          </w:p>
        </w:tc>
      </w:tr>
      <w:tr w:rsidR="00F90952" w:rsidRPr="00F90952" w:rsidTr="00445B9C">
        <w:trPr>
          <w:trHeight w:val="6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(16,8%)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(63%)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90952" w:rsidRPr="00F90952" w:rsidTr="00445B9C">
        <w:trPr>
          <w:trHeight w:val="6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(24,7%)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(68%)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(7.2%)</w:t>
            </w:r>
          </w:p>
        </w:tc>
      </w:tr>
    </w:tbl>
    <w:p w:rsidR="00F90952" w:rsidRPr="00F90952" w:rsidRDefault="00F90952" w:rsidP="00F90952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952" w:rsidRPr="00F90952" w:rsidRDefault="00F90952" w:rsidP="00F909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8860" cy="1967230"/>
            <wp:effectExtent l="19050" t="0" r="889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0952" w:rsidRPr="00F90952" w:rsidRDefault="00F90952" w:rsidP="00F909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71720" cy="1944370"/>
            <wp:effectExtent l="19050" t="0" r="508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0952" w:rsidRPr="00F90952" w:rsidRDefault="00F90952" w:rsidP="00F909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9645" cy="1982470"/>
            <wp:effectExtent l="19050" t="0" r="1905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0952" w:rsidRPr="00F90952" w:rsidRDefault="00F90952" w:rsidP="00F909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 xml:space="preserve">Дошкольное учреждение посещают дети, имеющие первую, вторую и третью группу здоровья. На диаграммах показано распределение детей по группам здоровья. В 2014-2015 учебном году дети распределились по группам здоровья следующим образом: 1 группа – 45 человек, что составило 17 % (в прошлом учебном году этот показатель составлял 6,4%). </w:t>
      </w:r>
      <w:proofErr w:type="gramStart"/>
      <w:r w:rsidRPr="00F90952">
        <w:rPr>
          <w:rFonts w:ascii="Times New Roman" w:hAnsi="Times New Roman" w:cs="Times New Roman"/>
          <w:sz w:val="24"/>
          <w:szCs w:val="24"/>
        </w:rPr>
        <w:t xml:space="preserve">На протяжении последних трех лет показатель </w:t>
      </w:r>
      <w:r w:rsidRPr="00F909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0952">
        <w:rPr>
          <w:rFonts w:ascii="Times New Roman" w:hAnsi="Times New Roman" w:cs="Times New Roman"/>
          <w:sz w:val="24"/>
          <w:szCs w:val="24"/>
        </w:rPr>
        <w:t xml:space="preserve"> первой группы здоровья детей неуклонно растет. 2 группа 169 человек – 63% (в прошлом учебном году этот показатель составлял 252 человек (90%). 3 группа здоровья 43 ребенка (16%) человек (в прошлом учебном году этот показатель составил 9 человек - 3,3 %).</w:t>
      </w:r>
      <w:proofErr w:type="gramEnd"/>
      <w:r w:rsidRPr="00F90952">
        <w:rPr>
          <w:rFonts w:ascii="Times New Roman" w:hAnsi="Times New Roman" w:cs="Times New Roman"/>
          <w:sz w:val="24"/>
          <w:szCs w:val="24"/>
        </w:rPr>
        <w:t xml:space="preserve"> Показатель третьей группы здоровья значительно вырос. Таким образом, увеличилось количество детей, с различными хроническими заболеваниями с врожденной патологией. Сопротивляемость организма у таких детей снижена, что в целом отражается на состоянии заболеваемости по учреждению. </w:t>
      </w:r>
    </w:p>
    <w:p w:rsidR="00F90952" w:rsidRPr="00F90952" w:rsidRDefault="00F90952" w:rsidP="00C02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52">
        <w:rPr>
          <w:rFonts w:ascii="Times New Roman" w:hAnsi="Times New Roman" w:cs="Times New Roman"/>
          <w:b/>
          <w:sz w:val="24"/>
          <w:szCs w:val="24"/>
        </w:rPr>
        <w:t>Число случаев заболеваемости воспитанников ДОУ (ясли, сад) за 2014 -2</w:t>
      </w:r>
      <w:r w:rsidR="00F569E6">
        <w:rPr>
          <w:rFonts w:ascii="Times New Roman" w:hAnsi="Times New Roman" w:cs="Times New Roman"/>
          <w:b/>
          <w:sz w:val="24"/>
          <w:szCs w:val="24"/>
        </w:rPr>
        <w:t xml:space="preserve">015, 2015-2016 учебный год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280"/>
        <w:gridCol w:w="2234"/>
        <w:gridCol w:w="3509"/>
      </w:tblGrid>
      <w:tr w:rsidR="00F90952" w:rsidRPr="00F90952" w:rsidTr="00445B9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Число случаев заболеваемости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Число случаев заболеваемости на одного ребенка в среднем</w:t>
            </w:r>
          </w:p>
        </w:tc>
      </w:tr>
      <w:tr w:rsidR="00F90952" w:rsidRPr="00F90952" w:rsidTr="00445B9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52" w:rsidRPr="00F90952" w:rsidTr="00445B9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90952" w:rsidRPr="00F90952" w:rsidTr="00445B9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52" w:rsidRPr="00F90952" w:rsidTr="00445B9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90952" w:rsidRPr="00F90952" w:rsidTr="00445B9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952" w:rsidRPr="00F90952" w:rsidTr="00445B9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90952" w:rsidRPr="00F90952" w:rsidTr="00445B9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52" w:rsidRPr="00F90952" w:rsidTr="00445B9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90952" w:rsidRPr="00F90952" w:rsidTr="00445B9C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952" w:rsidRPr="00F90952" w:rsidRDefault="00F90952" w:rsidP="00F909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 xml:space="preserve">Количество случаев </w:t>
      </w:r>
      <w:r w:rsidR="00F569E6">
        <w:rPr>
          <w:rFonts w:ascii="Times New Roman" w:hAnsi="Times New Roman" w:cs="Times New Roman"/>
          <w:sz w:val="24"/>
          <w:szCs w:val="24"/>
        </w:rPr>
        <w:t>заболеваемости в 2015 - 2016</w:t>
      </w:r>
      <w:r w:rsidRPr="00F90952">
        <w:rPr>
          <w:rFonts w:ascii="Times New Roman" w:hAnsi="Times New Roman" w:cs="Times New Roman"/>
          <w:sz w:val="24"/>
          <w:szCs w:val="24"/>
        </w:rPr>
        <w:t xml:space="preserve"> учебном году составило </w:t>
      </w:r>
      <w:r w:rsidR="00F569E6">
        <w:rPr>
          <w:rFonts w:ascii="Times New Roman" w:hAnsi="Times New Roman" w:cs="Times New Roman"/>
          <w:sz w:val="24"/>
          <w:szCs w:val="24"/>
        </w:rPr>
        <w:t>379 случаев, по сравнению с 2014</w:t>
      </w:r>
      <w:r w:rsidRPr="00F90952">
        <w:rPr>
          <w:rFonts w:ascii="Times New Roman" w:hAnsi="Times New Roman" w:cs="Times New Roman"/>
          <w:sz w:val="24"/>
          <w:szCs w:val="24"/>
        </w:rPr>
        <w:t xml:space="preserve"> годом больше на 130 случаев, увеличение общего количество случаев произошло на 52 %. </w:t>
      </w:r>
    </w:p>
    <w:p w:rsidR="00F90952" w:rsidRPr="00F90952" w:rsidRDefault="00F90952" w:rsidP="00F9095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52">
        <w:rPr>
          <w:rFonts w:ascii="Times New Roman" w:hAnsi="Times New Roman" w:cs="Times New Roman"/>
          <w:b/>
          <w:sz w:val="24"/>
          <w:szCs w:val="24"/>
        </w:rPr>
        <w:t>Причинами являются:</w:t>
      </w:r>
    </w:p>
    <w:p w:rsidR="00F90952" w:rsidRPr="00F90952" w:rsidRDefault="00F90952" w:rsidP="00F909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>- сезонная вспышка ОРЗ и ОРВ в городе, пик заболеваемости пришелся на февраль-март 2015 года, именно в этот период учреждение было закрыто на карантин.</w:t>
      </w:r>
    </w:p>
    <w:p w:rsidR="00F90952" w:rsidRPr="00F90952" w:rsidRDefault="00F90952" w:rsidP="00F909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>Особенно высокая заболеваемость была в группах раннего возраста № 4 (группа была закрыта на карантин 2 раза), Высокая заболеваемость в группах № 9, гр. № 10.</w:t>
      </w:r>
    </w:p>
    <w:p w:rsidR="00F90952" w:rsidRPr="00F90952" w:rsidRDefault="00F90952" w:rsidP="00F909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 xml:space="preserve">- заболевания детей в период продолжительных праздничных дней отдыха, когда дети не посещают образовательное учреждение; </w:t>
      </w:r>
    </w:p>
    <w:p w:rsidR="00F90952" w:rsidRPr="00F90952" w:rsidRDefault="00F90952" w:rsidP="00F909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>- не выполнение рекомендаций врача-педиатра, которые ежемесячно размещаются на стендах;</w:t>
      </w:r>
    </w:p>
    <w:p w:rsidR="00F90952" w:rsidRPr="00F90952" w:rsidRDefault="00F90952" w:rsidP="00F909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>- не желание родителей проводить вакцинацию против гриппа. В период профилактических мероприятий. В 2014-2015 учебном году было вакцинировано всего 154 ребенка, что составило 53%, при норме - 90-100%;</w:t>
      </w:r>
    </w:p>
    <w:p w:rsidR="00F90952" w:rsidRPr="00F90952" w:rsidRDefault="00F90952" w:rsidP="00F909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 xml:space="preserve">- не соблюдение режима дня ДОУ. При проведении контроля организации утреннего отрезка времени выявляется большое количество отсутствующих детей </w:t>
      </w:r>
      <w:proofErr w:type="spellStart"/>
      <w:r w:rsidRPr="00F90952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F90952">
        <w:rPr>
          <w:rFonts w:ascii="Times New Roman" w:hAnsi="Times New Roman" w:cs="Times New Roman"/>
          <w:sz w:val="24"/>
          <w:szCs w:val="24"/>
        </w:rPr>
        <w:t xml:space="preserve"> время проведения утренней гимнастики во многих группах.</w:t>
      </w:r>
    </w:p>
    <w:p w:rsidR="00F90952" w:rsidRPr="00F90952" w:rsidRDefault="00F90952" w:rsidP="00F9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52">
        <w:rPr>
          <w:rFonts w:ascii="Times New Roman" w:hAnsi="Times New Roman" w:cs="Times New Roman"/>
          <w:b/>
          <w:sz w:val="24"/>
          <w:szCs w:val="24"/>
        </w:rPr>
        <w:t>Динамика общей заболеваемости за 2013, 2014, 2015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2446"/>
        <w:gridCol w:w="2446"/>
        <w:gridCol w:w="2446"/>
      </w:tblGrid>
      <w:tr w:rsidR="00F90952" w:rsidRPr="00F90952" w:rsidTr="00445B9C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F90952" w:rsidRPr="00F90952" w:rsidTr="00445B9C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ясли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99 случаев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73 случаев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F90952" w:rsidRPr="00F90952" w:rsidTr="00445B9C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171 случай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213 случаев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</w:tr>
      <w:tr w:rsidR="00F90952" w:rsidRPr="00F90952" w:rsidTr="00445B9C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270 случаев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286 случаев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</w:tbl>
    <w:p w:rsidR="00F90952" w:rsidRPr="00F90952" w:rsidRDefault="00F90952" w:rsidP="00F909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952" w:rsidRPr="00F90952" w:rsidRDefault="00F90952" w:rsidP="00C024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4712" cy="1951744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0952" w:rsidRPr="00F90952" w:rsidRDefault="00F90952" w:rsidP="00F909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lastRenderedPageBreak/>
        <w:t>Количест</w:t>
      </w:r>
      <w:r w:rsidR="00F569E6">
        <w:rPr>
          <w:rFonts w:ascii="Times New Roman" w:hAnsi="Times New Roman" w:cs="Times New Roman"/>
          <w:sz w:val="24"/>
          <w:szCs w:val="24"/>
        </w:rPr>
        <w:t>во случаев заболеваемости в 2015</w:t>
      </w:r>
      <w:r w:rsidRPr="00F90952">
        <w:rPr>
          <w:rFonts w:ascii="Times New Roman" w:hAnsi="Times New Roman" w:cs="Times New Roman"/>
          <w:sz w:val="24"/>
          <w:szCs w:val="24"/>
        </w:rPr>
        <w:t xml:space="preserve"> году</w:t>
      </w:r>
      <w:r w:rsidR="00F569E6">
        <w:rPr>
          <w:rFonts w:ascii="Times New Roman" w:hAnsi="Times New Roman" w:cs="Times New Roman"/>
          <w:sz w:val="24"/>
          <w:szCs w:val="24"/>
        </w:rPr>
        <w:t xml:space="preserve"> увеличилось по сравнению с 2014</w:t>
      </w:r>
      <w:r w:rsidRPr="00F90952">
        <w:rPr>
          <w:rFonts w:ascii="Times New Roman" w:hAnsi="Times New Roman" w:cs="Times New Roman"/>
          <w:sz w:val="24"/>
          <w:szCs w:val="24"/>
        </w:rPr>
        <w:t xml:space="preserve"> годом с 270 случаев до 286 случаев, что на 16 случаев больше (увеличение </w:t>
      </w:r>
      <w:proofErr w:type="gramStart"/>
      <w:r w:rsidRPr="00F90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0952">
        <w:rPr>
          <w:rFonts w:ascii="Times New Roman" w:hAnsi="Times New Roman" w:cs="Times New Roman"/>
          <w:sz w:val="24"/>
          <w:szCs w:val="24"/>
        </w:rPr>
        <w:t xml:space="preserve"> 6 %). </w:t>
      </w:r>
    </w:p>
    <w:p w:rsidR="00F90952" w:rsidRPr="00F90952" w:rsidRDefault="00F90952" w:rsidP="00F909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952" w:rsidRPr="00F90952" w:rsidRDefault="00F90952" w:rsidP="00C024F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6030" cy="312737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0952" w:rsidRPr="00F90952" w:rsidRDefault="00F90952" w:rsidP="00F9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52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заболеваемости по группам </w:t>
      </w:r>
    </w:p>
    <w:p w:rsidR="00F90952" w:rsidRPr="00F90952" w:rsidRDefault="00F90952" w:rsidP="00F9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52">
        <w:rPr>
          <w:rFonts w:ascii="Times New Roman" w:hAnsi="Times New Roman" w:cs="Times New Roman"/>
          <w:b/>
          <w:sz w:val="24"/>
          <w:szCs w:val="24"/>
        </w:rPr>
        <w:t>за 2012-2013, 2013-2014, 2014-2015 учебный год</w:t>
      </w:r>
    </w:p>
    <w:p w:rsidR="00F90952" w:rsidRPr="00F90952" w:rsidRDefault="00F90952" w:rsidP="00F90952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0295" cy="3473450"/>
            <wp:effectExtent l="0" t="0" r="0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 xml:space="preserve">Сравнительный анализ заболеваемости по группам представлен на графике. Из приведенных данных видно, что группы, в которых заболеваемость остается стабильно высокой № 3, № 4 (группы раннего возраста). Выросла заболеваемость в группах № 9, № 7. Дети в этих группах перенесли заболевание ветряная оспа. Произошло значительное </w:t>
      </w:r>
      <w:r w:rsidRPr="00F90952">
        <w:rPr>
          <w:rFonts w:ascii="Times New Roman" w:hAnsi="Times New Roman" w:cs="Times New Roman"/>
          <w:sz w:val="24"/>
          <w:szCs w:val="24"/>
        </w:rPr>
        <w:lastRenderedPageBreak/>
        <w:t xml:space="preserve">снижение заболеваемости в группах в 6 группах детского сада, что составляет 50%. Это группы № 2, № 5, № 8, № 11, № 12, № 13 в среднем от 3 до  22 случаев. </w:t>
      </w:r>
    </w:p>
    <w:p w:rsidR="00F90952" w:rsidRPr="00F90952" w:rsidRDefault="00F90952" w:rsidP="00F909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>Т</w:t>
      </w:r>
      <w:r w:rsidR="00DA501D">
        <w:rPr>
          <w:rFonts w:ascii="Times New Roman" w:hAnsi="Times New Roman" w:cs="Times New Roman"/>
          <w:sz w:val="24"/>
          <w:szCs w:val="24"/>
        </w:rPr>
        <w:t>аким образом, в 2015-2016</w:t>
      </w:r>
      <w:r w:rsidRPr="00F90952">
        <w:rPr>
          <w:rFonts w:ascii="Times New Roman" w:hAnsi="Times New Roman" w:cs="Times New Roman"/>
          <w:sz w:val="24"/>
          <w:szCs w:val="24"/>
        </w:rPr>
        <w:t xml:space="preserve"> учебном году показатели заболеваемости снизились не во всех группах, необходимо отметить, что в 6 группах остается заболеваемость на высоком уровне ни имеет тенденцию к снижению, в группах ясельного возраста имеется положительная динамика заболеваемости детей. Причины в следующем: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>1. Изменение приема детей в ДОУ, вновь принимаемые дети поступают в течение всего учебного года, в результате адаптационный период продолжается в течение всего учебного года (группы № 2, № 4, № 9);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 xml:space="preserve">2. Общий подъем заболеваемости ОРЗ и ОРВ в городе в период </w:t>
      </w:r>
      <w:proofErr w:type="spellStart"/>
      <w:r w:rsidRPr="00F90952">
        <w:rPr>
          <w:rFonts w:ascii="Times New Roman" w:hAnsi="Times New Roman" w:cs="Times New Roman"/>
          <w:sz w:val="24"/>
          <w:szCs w:val="24"/>
        </w:rPr>
        <w:t>эпидсезонов</w:t>
      </w:r>
      <w:proofErr w:type="spellEnd"/>
      <w:r w:rsidRPr="00F90952">
        <w:rPr>
          <w:rFonts w:ascii="Times New Roman" w:hAnsi="Times New Roman" w:cs="Times New Roman"/>
          <w:sz w:val="24"/>
          <w:szCs w:val="24"/>
        </w:rPr>
        <w:t>;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>3. Наблюдается повышение заболеваемости после продолжительных праздничных дней;</w:t>
      </w:r>
    </w:p>
    <w:p w:rsidR="00F90952" w:rsidRPr="00F90952" w:rsidRDefault="00F90952" w:rsidP="00F9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52">
        <w:rPr>
          <w:rFonts w:ascii="Times New Roman" w:hAnsi="Times New Roman" w:cs="Times New Roman"/>
          <w:b/>
          <w:sz w:val="24"/>
          <w:szCs w:val="24"/>
        </w:rPr>
        <w:t>Количество дней, пропущенных одним воспитанником по болезни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753"/>
        <w:gridCol w:w="999"/>
        <w:gridCol w:w="819"/>
        <w:gridCol w:w="723"/>
        <w:gridCol w:w="999"/>
        <w:gridCol w:w="808"/>
        <w:gridCol w:w="782"/>
        <w:gridCol w:w="999"/>
        <w:gridCol w:w="823"/>
      </w:tblGrid>
      <w:tr w:rsidR="00F90952" w:rsidRPr="00F90952" w:rsidTr="00445B9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F90952" w:rsidRPr="00F90952" w:rsidTr="00445B9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0952" w:rsidRPr="00F90952" w:rsidTr="00445B9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Всего заболеваний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F90952" w:rsidRPr="00F90952" w:rsidTr="00445B9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952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Пропущенные </w:t>
            </w:r>
            <w:proofErr w:type="spellStart"/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  <w:r w:rsidRPr="00F90952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1247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2620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3867</w:t>
            </w:r>
          </w:p>
        </w:tc>
      </w:tr>
      <w:tr w:rsidR="00F90952" w:rsidRPr="00F90952" w:rsidTr="00F90952">
        <w:trPr>
          <w:trHeight w:val="43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sz w:val="24"/>
                <w:szCs w:val="24"/>
              </w:rPr>
              <w:t>Пропущено 1 ребенком по болезни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37.5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17.7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52" w:rsidRPr="00F90952" w:rsidRDefault="00F90952" w:rsidP="00F9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52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</w:tr>
    </w:tbl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952" w:rsidRPr="00F90952" w:rsidRDefault="00F90952" w:rsidP="00F909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52">
        <w:rPr>
          <w:rFonts w:ascii="Times New Roman" w:hAnsi="Times New Roman" w:cs="Times New Roman"/>
          <w:b/>
          <w:sz w:val="24"/>
          <w:szCs w:val="24"/>
        </w:rPr>
        <w:t>Динамика пропусков детей по болезни за 2013, 2014,2015 год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9710" cy="232854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F90952">
        <w:rPr>
          <w:rFonts w:ascii="Times New Roman" w:hAnsi="Times New Roman" w:cs="Times New Roman"/>
          <w:sz w:val="24"/>
          <w:szCs w:val="24"/>
        </w:rPr>
        <w:tab/>
        <w:t>Попуски детей по болезни основной показатель. Из приведенного анализа видно, что этот показатель увеличивается.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 результатам заболеваемости был дан анализ </w:t>
      </w:r>
      <w:proofErr w:type="spellStart"/>
      <w:proofErr w:type="gramStart"/>
      <w:r w:rsidRPr="00F9095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F90952">
        <w:rPr>
          <w:rFonts w:ascii="Times New Roman" w:hAnsi="Times New Roman" w:cs="Times New Roman"/>
          <w:sz w:val="24"/>
          <w:szCs w:val="24"/>
        </w:rPr>
        <w:t xml:space="preserve"> – оздоровительной</w:t>
      </w:r>
      <w:proofErr w:type="gramEnd"/>
      <w:r w:rsidRPr="00F90952">
        <w:rPr>
          <w:rFonts w:ascii="Times New Roman" w:hAnsi="Times New Roman" w:cs="Times New Roman"/>
          <w:sz w:val="24"/>
          <w:szCs w:val="24"/>
        </w:rPr>
        <w:t xml:space="preserve"> работы и профилактических мероприятий в ДОУ и </w:t>
      </w:r>
      <w:r w:rsidRPr="00F90952">
        <w:rPr>
          <w:rFonts w:ascii="Times New Roman" w:hAnsi="Times New Roman" w:cs="Times New Roman"/>
          <w:bCs/>
          <w:iCs/>
          <w:sz w:val="24"/>
          <w:szCs w:val="24"/>
        </w:rPr>
        <w:t>сделаны следующие выводы о необходимости: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952">
        <w:rPr>
          <w:rFonts w:ascii="Times New Roman" w:hAnsi="Times New Roman" w:cs="Times New Roman"/>
          <w:sz w:val="24"/>
          <w:szCs w:val="24"/>
        </w:rPr>
        <w:t>- реализации системного подхода в сохранении психофизического здоровья ребёнка через повышение эффективности оздоровительной работы с детьми (проведение третьего физкультурного занятия на улице, пересмотр сетки организации НОД и перенос совместной деятельности по физическому развитию в младших группах (3-4 года) в физкультурный зал.</w:t>
      </w:r>
      <w:proofErr w:type="gramEnd"/>
      <w:r w:rsidRPr="00F90952">
        <w:rPr>
          <w:rFonts w:ascii="Times New Roman" w:hAnsi="Times New Roman" w:cs="Times New Roman"/>
          <w:sz w:val="24"/>
          <w:szCs w:val="24"/>
        </w:rPr>
        <w:t xml:space="preserve"> Активное использование </w:t>
      </w:r>
      <w:proofErr w:type="spellStart"/>
      <w:r w:rsidRPr="00F9095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90952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 ДОУ;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>- продолжение обеспечения благоприятного течения адаптации детей;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 xml:space="preserve">- предупреждение острых простудных заболеваний методами неспецифической профилактики, 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>- организация дальнейшей просветительской работы по охране и укреплению здоровья детей с воспитателями и родителями;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 xml:space="preserve">- усиления контроля за </w:t>
      </w:r>
      <w:proofErr w:type="spellStart"/>
      <w:proofErr w:type="gramStart"/>
      <w:r w:rsidRPr="00F9095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F90952">
        <w:rPr>
          <w:rFonts w:ascii="Times New Roman" w:hAnsi="Times New Roman" w:cs="Times New Roman"/>
          <w:sz w:val="24"/>
          <w:szCs w:val="24"/>
        </w:rPr>
        <w:t xml:space="preserve"> – оздоровительной</w:t>
      </w:r>
      <w:proofErr w:type="gramEnd"/>
      <w:r w:rsidRPr="00F90952">
        <w:rPr>
          <w:rFonts w:ascii="Times New Roman" w:hAnsi="Times New Roman" w:cs="Times New Roman"/>
          <w:sz w:val="24"/>
          <w:szCs w:val="24"/>
        </w:rPr>
        <w:t xml:space="preserve"> работой в ДОУ.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952">
        <w:rPr>
          <w:rFonts w:ascii="Times New Roman" w:hAnsi="Times New Roman" w:cs="Times New Roman"/>
          <w:bCs/>
          <w:sz w:val="24"/>
          <w:szCs w:val="24"/>
        </w:rPr>
        <w:t xml:space="preserve">Необходимо отметить, что педагогическим коллективом, в течение учебного года постоянно проводится работа, направленная на сохранение и укрепление здоровья детей. 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 xml:space="preserve">- организована </w:t>
      </w:r>
      <w:proofErr w:type="spellStart"/>
      <w:r w:rsidRPr="00F90952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90952">
        <w:rPr>
          <w:rFonts w:ascii="Times New Roman" w:hAnsi="Times New Roman" w:cs="Times New Roman"/>
          <w:sz w:val="24"/>
          <w:szCs w:val="24"/>
        </w:rPr>
        <w:t xml:space="preserve"> среда в ДОУ;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 xml:space="preserve">- проводится диагностика показателей физического развития, двигательной подготовленности, 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 xml:space="preserve">- используются </w:t>
      </w:r>
      <w:proofErr w:type="spellStart"/>
      <w:r w:rsidRPr="00F9095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90952">
        <w:rPr>
          <w:rFonts w:ascii="Times New Roman" w:hAnsi="Times New Roman" w:cs="Times New Roman"/>
          <w:sz w:val="24"/>
          <w:szCs w:val="24"/>
        </w:rPr>
        <w:t xml:space="preserve"> технологии </w:t>
      </w:r>
    </w:p>
    <w:p w:rsidR="00F90952" w:rsidRPr="00F90952" w:rsidRDefault="00F90952" w:rsidP="00F90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>- пропаганда ЗОЖ и методов оздоровления в коллективе детей, родителей, сотрудников.</w:t>
      </w:r>
    </w:p>
    <w:p w:rsidR="00F90952" w:rsidRPr="00F90952" w:rsidRDefault="00F90952" w:rsidP="00F909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>В рамках оздоровительно-профилактической работы с воспитанниками проводятся закаливающие мероприятия, индив</w:t>
      </w:r>
      <w:r>
        <w:rPr>
          <w:rFonts w:ascii="Times New Roman" w:hAnsi="Times New Roman" w:cs="Times New Roman"/>
          <w:sz w:val="24"/>
          <w:szCs w:val="24"/>
        </w:rPr>
        <w:t>идуальная коррекционная работа</w:t>
      </w:r>
      <w:r w:rsidRPr="00F90952">
        <w:rPr>
          <w:rFonts w:ascii="Times New Roman" w:hAnsi="Times New Roman" w:cs="Times New Roman"/>
          <w:sz w:val="24"/>
          <w:szCs w:val="24"/>
        </w:rPr>
        <w:t>/</w:t>
      </w:r>
    </w:p>
    <w:p w:rsidR="00A3571B" w:rsidRDefault="00A3571B" w:rsidP="00C024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71B">
        <w:rPr>
          <w:rFonts w:ascii="Times New Roman" w:hAnsi="Times New Roman" w:cs="Times New Roman"/>
          <w:b/>
          <w:bCs/>
          <w:sz w:val="24"/>
          <w:szCs w:val="24"/>
        </w:rPr>
        <w:t>Педагогами и специалистами ДОУ были проведены следующие мероприятия:</w:t>
      </w:r>
    </w:p>
    <w:p w:rsidR="00DA501D" w:rsidRPr="00DA501D" w:rsidRDefault="00DA501D" w:rsidP="00F732C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A501D">
        <w:rPr>
          <w:rFonts w:ascii="Times New Roman" w:hAnsi="Times New Roman" w:cs="Times New Roman"/>
          <w:bCs/>
          <w:sz w:val="24"/>
          <w:szCs w:val="24"/>
        </w:rPr>
        <w:t>Вакцинация детей;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Педагоги</w:t>
      </w:r>
      <w:r w:rsidR="0098380B">
        <w:rPr>
          <w:rFonts w:ascii="Times New Roman" w:hAnsi="Times New Roman" w:cs="Times New Roman"/>
          <w:sz w:val="24"/>
          <w:szCs w:val="24"/>
        </w:rPr>
        <w:t>ческие консилиумы, консультации;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Ежеквартальные медико-педагогические</w:t>
      </w:r>
      <w:r w:rsidR="0098380B">
        <w:rPr>
          <w:rFonts w:ascii="Times New Roman" w:hAnsi="Times New Roman" w:cs="Times New Roman"/>
          <w:sz w:val="24"/>
          <w:szCs w:val="24"/>
        </w:rPr>
        <w:t xml:space="preserve"> совещания;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Физкул</w:t>
      </w:r>
      <w:r w:rsidR="0098380B">
        <w:rPr>
          <w:rFonts w:ascii="Times New Roman" w:hAnsi="Times New Roman" w:cs="Times New Roman"/>
          <w:sz w:val="24"/>
          <w:szCs w:val="24"/>
        </w:rPr>
        <w:t>ьтурные праздники и развлечения;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Традиционные</w:t>
      </w:r>
      <w:r w:rsidR="0098380B">
        <w:rPr>
          <w:rFonts w:ascii="Times New Roman" w:hAnsi="Times New Roman" w:cs="Times New Roman"/>
          <w:sz w:val="24"/>
          <w:szCs w:val="24"/>
        </w:rPr>
        <w:t xml:space="preserve"> недели здоровья (2 раза в год);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Специальные лечебно - профилактические мероприятия для детей с ослабленным здоровьем (Посещение сан</w:t>
      </w:r>
      <w:r w:rsidR="0098380B">
        <w:rPr>
          <w:rFonts w:ascii="Times New Roman" w:hAnsi="Times New Roman" w:cs="Times New Roman"/>
          <w:sz w:val="24"/>
          <w:szCs w:val="24"/>
        </w:rPr>
        <w:t>атория - профилактория «Родник»;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Ежедневные закаливаю</w:t>
      </w:r>
      <w:r w:rsidR="0098380B">
        <w:rPr>
          <w:rFonts w:ascii="Times New Roman" w:hAnsi="Times New Roman" w:cs="Times New Roman"/>
          <w:sz w:val="24"/>
          <w:szCs w:val="24"/>
        </w:rPr>
        <w:t>щие процедуры;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Утренняя гимнастика на свежем воздухе (в ле</w:t>
      </w:r>
      <w:r w:rsidR="0098380B">
        <w:rPr>
          <w:rFonts w:ascii="Times New Roman" w:hAnsi="Times New Roman" w:cs="Times New Roman"/>
          <w:sz w:val="24"/>
          <w:szCs w:val="24"/>
        </w:rPr>
        <w:t>тний период), в спортивном зале;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Родители информировались об оздоровительной работе учреждения по профилактике и лечению заболеваний (стендовая информация).</w:t>
      </w:r>
    </w:p>
    <w:p w:rsidR="00A3571B" w:rsidRPr="00F732CC" w:rsidRDefault="0098380B" w:rsidP="00A357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CC">
        <w:rPr>
          <w:rFonts w:ascii="Times New Roman" w:hAnsi="Times New Roman" w:cs="Times New Roman"/>
          <w:b/>
          <w:sz w:val="24"/>
          <w:szCs w:val="24"/>
        </w:rPr>
        <w:lastRenderedPageBreak/>
        <w:t>Не</w:t>
      </w:r>
      <w:r w:rsidR="00A3571B" w:rsidRPr="00F732CC">
        <w:rPr>
          <w:rFonts w:ascii="Times New Roman" w:hAnsi="Times New Roman" w:cs="Times New Roman"/>
          <w:b/>
          <w:sz w:val="24"/>
          <w:szCs w:val="24"/>
        </w:rPr>
        <w:t>обходимо продолжать следующую работу: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ab/>
        <w:t>1. Систематически проводить разъяснительно-профилактическую работу среди родителей по вопросам здоровья (1 раз в квартал медицинской сестрой);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ab/>
        <w:t>2. Усилить контроль со стороны администрации и педагогов по вопросам посещения плавательного бассейна. Постоянно проводить разъяснительную работу для родителей о важности для здоровья детей закали</w:t>
      </w:r>
      <w:r w:rsidR="0098380B">
        <w:rPr>
          <w:rFonts w:ascii="Times New Roman" w:hAnsi="Times New Roman" w:cs="Times New Roman"/>
          <w:sz w:val="24"/>
          <w:szCs w:val="24"/>
        </w:rPr>
        <w:t>вания водой и обучения плаванию</w:t>
      </w:r>
      <w:r w:rsidRPr="00A3571B">
        <w:rPr>
          <w:rFonts w:ascii="Times New Roman" w:hAnsi="Times New Roman" w:cs="Times New Roman"/>
          <w:sz w:val="24"/>
          <w:szCs w:val="24"/>
        </w:rPr>
        <w:t>.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ab/>
        <w:t xml:space="preserve">3. Инструктору по плаванию активно демонстрировать успехи воспитанников, через организацию различного рода мероприятий, соревнований. 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ab/>
        <w:t xml:space="preserve">5. Провести качественный анализ состояния детей </w:t>
      </w:r>
      <w:r w:rsidRPr="00A3571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571B">
        <w:rPr>
          <w:rFonts w:ascii="Times New Roman" w:hAnsi="Times New Roman" w:cs="Times New Roman"/>
          <w:sz w:val="24"/>
          <w:szCs w:val="24"/>
        </w:rPr>
        <w:t xml:space="preserve"> группы здоровья с целью организации для данной группы профилактической физк</w:t>
      </w:r>
      <w:r w:rsidR="0098380B">
        <w:rPr>
          <w:rFonts w:ascii="Times New Roman" w:hAnsi="Times New Roman" w:cs="Times New Roman"/>
          <w:sz w:val="24"/>
          <w:szCs w:val="24"/>
        </w:rPr>
        <w:t>ультурно-оздоровительной работы;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4. Продолжать работу по использованию </w:t>
      </w:r>
      <w:proofErr w:type="spellStart"/>
      <w:r w:rsidRPr="00A3571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3571B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 ДОУ;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5. Продолжать создавать развивающую предметно-пространственную </w:t>
      </w:r>
      <w:proofErr w:type="spellStart"/>
      <w:r w:rsidRPr="00A3571B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A3571B">
        <w:rPr>
          <w:rFonts w:ascii="Times New Roman" w:hAnsi="Times New Roman" w:cs="Times New Roman"/>
          <w:sz w:val="24"/>
          <w:szCs w:val="24"/>
        </w:rPr>
        <w:t xml:space="preserve"> среду в ДОУ</w:t>
      </w:r>
      <w:r w:rsidR="0098380B">
        <w:rPr>
          <w:rFonts w:ascii="Times New Roman" w:hAnsi="Times New Roman" w:cs="Times New Roman"/>
          <w:sz w:val="24"/>
          <w:szCs w:val="24"/>
        </w:rPr>
        <w:t>;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6. Совершенствовать программно-методическое обеспечение реализации образовательной области «Физическое развитие» основной образовательной программы ДОУ</w:t>
      </w:r>
      <w:r w:rsidR="0098380B">
        <w:rPr>
          <w:rFonts w:ascii="Times New Roman" w:hAnsi="Times New Roman" w:cs="Times New Roman"/>
          <w:sz w:val="24"/>
          <w:szCs w:val="24"/>
        </w:rPr>
        <w:t>;</w:t>
      </w:r>
    </w:p>
    <w:p w:rsidR="00A3571B" w:rsidRDefault="00A3571B" w:rsidP="00F90952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7. Специалистами (инструкторами по физической культуре, педагогу-психологу ДОУ реа</w:t>
      </w:r>
      <w:r w:rsidR="00DA501D">
        <w:rPr>
          <w:rFonts w:ascii="Times New Roman" w:hAnsi="Times New Roman" w:cs="Times New Roman"/>
          <w:sz w:val="24"/>
          <w:szCs w:val="24"/>
        </w:rPr>
        <w:t>лизовывать программу «Здоровье»;</w:t>
      </w:r>
    </w:p>
    <w:p w:rsidR="00DA501D" w:rsidRPr="0098380B" w:rsidRDefault="00DA501D" w:rsidP="00F90952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Увеличить вакцинацию </w:t>
      </w:r>
      <w:r w:rsidR="002B1195">
        <w:rPr>
          <w:rFonts w:ascii="Times New Roman" w:hAnsi="Times New Roman" w:cs="Times New Roman"/>
          <w:sz w:val="24"/>
          <w:szCs w:val="24"/>
        </w:rPr>
        <w:t xml:space="preserve">детей против гриппа </w:t>
      </w:r>
      <w:r>
        <w:rPr>
          <w:rFonts w:ascii="Times New Roman" w:hAnsi="Times New Roman" w:cs="Times New Roman"/>
          <w:sz w:val="24"/>
          <w:szCs w:val="24"/>
        </w:rPr>
        <w:t xml:space="preserve"> с 60% до 90%.</w:t>
      </w:r>
    </w:p>
    <w:p w:rsidR="00A3571B" w:rsidRPr="00A3571B" w:rsidRDefault="00A3571B" w:rsidP="00F909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b/>
          <w:sz w:val="24"/>
          <w:szCs w:val="24"/>
        </w:rPr>
        <w:t>Охват детей разными формами дополнительного образования:</w:t>
      </w:r>
    </w:p>
    <w:p w:rsidR="0098380B" w:rsidRDefault="00A3571B" w:rsidP="009838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Интеграция основного и дополнительного образования    происходит на основе  общих целей и задач развития  ДОУ  с учетом   санитарно-гигиенических норм и требований к  учебной нагрузке: интеллектуально-творческое развитие детей дошкольного возраста  в  условиях  </w:t>
      </w:r>
      <w:proofErr w:type="spellStart"/>
      <w:r w:rsidRPr="00A3571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3571B">
        <w:rPr>
          <w:rFonts w:ascii="Times New Roman" w:hAnsi="Times New Roman" w:cs="Times New Roman"/>
          <w:sz w:val="24"/>
          <w:szCs w:val="24"/>
        </w:rPr>
        <w:t xml:space="preserve">  пространства ДОУ.</w:t>
      </w:r>
    </w:p>
    <w:p w:rsidR="00622E48" w:rsidRDefault="0098380B" w:rsidP="00622E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ДОУ ведется по трем направлениям: </w:t>
      </w:r>
    </w:p>
    <w:p w:rsidR="00A3571B" w:rsidRPr="00622E48" w:rsidRDefault="00A3571B" w:rsidP="00F732CC">
      <w:pPr>
        <w:pStyle w:val="af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22E48">
        <w:rPr>
          <w:rFonts w:ascii="Times New Roman" w:hAnsi="Times New Roman"/>
          <w:sz w:val="24"/>
          <w:szCs w:val="24"/>
        </w:rPr>
        <w:t>Физкультурн</w:t>
      </w:r>
      <w:r w:rsidR="00622E48">
        <w:rPr>
          <w:rFonts w:ascii="Times New Roman" w:hAnsi="Times New Roman"/>
          <w:sz w:val="24"/>
          <w:szCs w:val="24"/>
        </w:rPr>
        <w:t>о-оздоровительное  направление</w:t>
      </w:r>
      <w:r w:rsidRPr="00622E48">
        <w:rPr>
          <w:rFonts w:ascii="Times New Roman" w:hAnsi="Times New Roman"/>
          <w:sz w:val="24"/>
          <w:szCs w:val="24"/>
        </w:rPr>
        <w:t>: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- кружок «Школа мяча»;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- </w:t>
      </w:r>
      <w:r w:rsidRPr="00A3571B">
        <w:rPr>
          <w:rFonts w:ascii="Times New Roman" w:hAnsi="Times New Roman" w:cs="Times New Roman"/>
          <w:sz w:val="24"/>
          <w:szCs w:val="24"/>
          <w:lang w:eastAsia="en-US"/>
        </w:rPr>
        <w:t xml:space="preserve">«Студия </w:t>
      </w:r>
      <w:r w:rsidR="00C024F4">
        <w:rPr>
          <w:rFonts w:ascii="Times New Roman" w:hAnsi="Times New Roman" w:cs="Times New Roman"/>
          <w:sz w:val="24"/>
          <w:szCs w:val="24"/>
          <w:lang w:eastAsia="en-US"/>
        </w:rPr>
        <w:t>ритмического</w:t>
      </w:r>
      <w:r w:rsidRPr="00A3571B">
        <w:rPr>
          <w:rFonts w:ascii="Times New Roman" w:hAnsi="Times New Roman" w:cs="Times New Roman"/>
          <w:sz w:val="24"/>
          <w:szCs w:val="24"/>
          <w:lang w:eastAsia="en-US"/>
        </w:rPr>
        <w:t xml:space="preserve"> танца».</w:t>
      </w:r>
    </w:p>
    <w:p w:rsidR="00A3571B" w:rsidRPr="0098380B" w:rsidRDefault="00622E48" w:rsidP="00F732CC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Художественно-эстетическое направление</w:t>
      </w:r>
      <w:r w:rsidR="00A3571B" w:rsidRPr="0098380B">
        <w:rPr>
          <w:rFonts w:ascii="Times New Roman" w:hAnsi="Times New Roman"/>
          <w:sz w:val="24"/>
          <w:szCs w:val="24"/>
        </w:rPr>
        <w:t xml:space="preserve">: 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- театральная студия «Цветик – </w:t>
      </w:r>
      <w:proofErr w:type="spellStart"/>
      <w:r w:rsidRPr="00A3571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A3571B">
        <w:rPr>
          <w:rFonts w:ascii="Times New Roman" w:hAnsi="Times New Roman" w:cs="Times New Roman"/>
          <w:sz w:val="24"/>
          <w:szCs w:val="24"/>
        </w:rPr>
        <w:t>».</w:t>
      </w:r>
    </w:p>
    <w:p w:rsidR="00A3571B" w:rsidRPr="0098380B" w:rsidRDefault="00A3571B" w:rsidP="00F732CC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8380B">
        <w:rPr>
          <w:rFonts w:ascii="Times New Roman" w:hAnsi="Times New Roman"/>
          <w:bCs/>
          <w:sz w:val="24"/>
          <w:szCs w:val="24"/>
        </w:rPr>
        <w:t>Интеллектуально – творческое направление:</w:t>
      </w:r>
    </w:p>
    <w:p w:rsidR="00A3571B" w:rsidRDefault="00DA501D" w:rsidP="00A3571B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кружок  «Юный шахматист»;</w:t>
      </w:r>
    </w:p>
    <w:p w:rsidR="00DA501D" w:rsidRPr="00A3571B" w:rsidRDefault="006538EB" w:rsidP="00A3571B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кружок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тестопластики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«Ладушки»</w:t>
      </w:r>
      <w:r w:rsidR="00DA501D">
        <w:rPr>
          <w:rFonts w:ascii="Times New Roman" w:hAnsi="Times New Roman" w:cs="Times New Roman"/>
          <w:bCs/>
          <w:sz w:val="24"/>
          <w:szCs w:val="24"/>
        </w:rPr>
        <w:t>.</w:t>
      </w:r>
    </w:p>
    <w:p w:rsidR="00A3571B" w:rsidRPr="00622E48" w:rsidRDefault="00A3571B" w:rsidP="00622E4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Система  дополнительного образования   ДОУ   представлена   следующими услугами: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1652"/>
        <w:gridCol w:w="1764"/>
        <w:gridCol w:w="2923"/>
      </w:tblGrid>
      <w:tr w:rsidR="00A3571B" w:rsidRPr="00A3571B" w:rsidTr="00A3571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Виды  услуг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3571B" w:rsidRPr="00A3571B" w:rsidTr="00A3571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Профилактический осмотр врачами-специалистами (</w:t>
            </w:r>
            <w:proofErr w:type="spellStart"/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лор</w:t>
            </w:r>
            <w:proofErr w:type="spellEnd"/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окулист, невропатолог, хирург, ортопед)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 в год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Врач, старшая медсестра</w:t>
            </w:r>
          </w:p>
        </w:tc>
      </w:tr>
      <w:tr w:rsidR="00A3571B" w:rsidRPr="00A3571B" w:rsidTr="00A3571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раза в неделю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плаванию, воспитатель</w:t>
            </w:r>
          </w:p>
        </w:tc>
      </w:tr>
      <w:tr w:rsidR="00A3571B" w:rsidRPr="00A3571B" w:rsidTr="00A3571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Витамино</w:t>
            </w:r>
            <w:proofErr w:type="spellEnd"/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фито и </w:t>
            </w:r>
            <w:proofErr w:type="spellStart"/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аромапрофилактика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врач, медсестра, воспитатели</w:t>
            </w:r>
          </w:p>
        </w:tc>
      </w:tr>
      <w:tr w:rsidR="00A3571B" w:rsidRPr="00A3571B" w:rsidTr="00A3571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Кислородные  коктейли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3-7лет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Медсестра, воспитатели</w:t>
            </w:r>
          </w:p>
        </w:tc>
      </w:tr>
      <w:tr w:rsidR="00A3571B" w:rsidRPr="00A3571B" w:rsidTr="00A3571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Родительская  школа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1,5-7 лет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ав. по ВМР,</w:t>
            </w:r>
          </w:p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A3571B" w:rsidRPr="00A3571B" w:rsidRDefault="00A3571B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A501D" w:rsidRPr="00A3571B" w:rsidTr="00A3571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D" w:rsidRPr="00A3571B" w:rsidRDefault="00DA501D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Вакцинация </w:t>
            </w:r>
            <w:r w:rsidR="002B1195">
              <w:rPr>
                <w:rFonts w:ascii="Times New Roman" w:hAnsi="Times New Roman" w:cs="Times New Roman"/>
                <w:sz w:val="24"/>
                <w:szCs w:val="24"/>
              </w:rPr>
              <w:t xml:space="preserve">детей против гриппа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D" w:rsidRPr="00A3571B" w:rsidRDefault="00DA501D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1,5-7 лет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D" w:rsidRPr="00A3571B" w:rsidRDefault="00DA501D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- декабрь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D" w:rsidRPr="00A3571B" w:rsidRDefault="00DA501D" w:rsidP="00A35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</w:tc>
      </w:tr>
    </w:tbl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E48" w:rsidRPr="00622E48" w:rsidRDefault="00A3571B" w:rsidP="00622E4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ab/>
        <w:t>ДОУ на протяжении ряда лет активно взаимодействует с Дворцом творчества детей и молодежи по плану</w:t>
      </w:r>
      <w:r w:rsidRPr="00A3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71B">
        <w:rPr>
          <w:rFonts w:ascii="Times New Roman" w:hAnsi="Times New Roman" w:cs="Times New Roman"/>
          <w:sz w:val="24"/>
          <w:szCs w:val="24"/>
        </w:rPr>
        <w:t>методической работы. Наши воспитанники являются активными участниками конкурсов, праздников, продуктивно  выступая  на  муниципальном уровне.</w:t>
      </w:r>
    </w:p>
    <w:p w:rsidR="00A3571B" w:rsidRPr="00622E48" w:rsidRDefault="00A3571B" w:rsidP="00622E4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22E48">
        <w:rPr>
          <w:rFonts w:ascii="Times New Roman" w:hAnsi="Times New Roman" w:cs="Times New Roman"/>
          <w:b/>
          <w:color w:val="000000"/>
          <w:sz w:val="28"/>
          <w:szCs w:val="28"/>
        </w:rPr>
        <w:t>4. Условия осуществления образовательного процесса: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МБДОУ укомплектовано педагогическими кадрами, медицинским и техническим персоналом.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МБДОУ детский сад комбинированного вида № 54 </w:t>
      </w: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Лукач Ольга Николаевна – высшее педагогическое образовани</w:t>
      </w:r>
      <w:r w:rsidR="00F90952">
        <w:rPr>
          <w:rFonts w:ascii="Times New Roman" w:hAnsi="Times New Roman" w:cs="Times New Roman"/>
          <w:color w:val="000000"/>
          <w:sz w:val="24"/>
          <w:szCs w:val="24"/>
        </w:rPr>
        <w:t>е, 1 категория, стаж работы – 3</w:t>
      </w:r>
      <w:r w:rsidR="00F90952" w:rsidRPr="00F9095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Заместитель заведующей по ВМР – Ганина Ирина Геннадьевна –  высшее педагогическое образование, пер</w:t>
      </w:r>
      <w:r w:rsidR="00F90952">
        <w:rPr>
          <w:rFonts w:ascii="Times New Roman" w:hAnsi="Times New Roman" w:cs="Times New Roman"/>
          <w:color w:val="000000"/>
          <w:sz w:val="24"/>
          <w:szCs w:val="24"/>
        </w:rPr>
        <w:t xml:space="preserve">вая  категория, стаж работы – </w:t>
      </w:r>
      <w:r w:rsidR="00F90952" w:rsidRPr="00F9095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заведующей по хозяйственной части – </w:t>
      </w:r>
      <w:r w:rsidR="00F90952">
        <w:rPr>
          <w:rFonts w:ascii="Times New Roman" w:hAnsi="Times New Roman" w:cs="Times New Roman"/>
          <w:color w:val="000000"/>
          <w:sz w:val="24"/>
          <w:szCs w:val="24"/>
        </w:rPr>
        <w:t>Лопатина Оксана Анатольевна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F90952">
        <w:rPr>
          <w:rFonts w:ascii="Times New Roman" w:hAnsi="Times New Roman" w:cs="Times New Roman"/>
          <w:color w:val="000000"/>
          <w:sz w:val="24"/>
          <w:szCs w:val="24"/>
        </w:rPr>
        <w:t>высшее</w:t>
      </w:r>
      <w:proofErr w:type="gramEnd"/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, стаж работы – </w:t>
      </w:r>
      <w:r w:rsidR="00F90952">
        <w:rPr>
          <w:rFonts w:ascii="Times New Roman" w:hAnsi="Times New Roman" w:cs="Times New Roman"/>
          <w:color w:val="000000"/>
          <w:sz w:val="24"/>
          <w:szCs w:val="24"/>
        </w:rPr>
        <w:t>1 год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71B" w:rsidRPr="00A3571B" w:rsidRDefault="00A3571B" w:rsidP="00A3571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Медицинская сестра – Седых Галина Владимировна - средне – специальное образование, вы</w:t>
      </w:r>
      <w:r w:rsidR="00F90952">
        <w:rPr>
          <w:rFonts w:ascii="Times New Roman" w:hAnsi="Times New Roman" w:cs="Times New Roman"/>
          <w:color w:val="000000"/>
          <w:sz w:val="24"/>
          <w:szCs w:val="24"/>
        </w:rPr>
        <w:t>сшая категория, стаж работы – 30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A3571B" w:rsidRPr="00A3571B" w:rsidRDefault="00622E48" w:rsidP="00622E4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Музыкальный руководитель - 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>Макарова Светлана Александровна - высшее образование, перв</w:t>
      </w:r>
      <w:r w:rsidR="00F90952">
        <w:rPr>
          <w:rFonts w:ascii="Times New Roman" w:hAnsi="Times New Roman" w:cs="Times New Roman"/>
          <w:color w:val="000000"/>
          <w:sz w:val="24"/>
          <w:szCs w:val="24"/>
        </w:rPr>
        <w:t>ая  категория, стаж  работы – 18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A3571B" w:rsidRPr="00A3571B" w:rsidRDefault="00622E48" w:rsidP="00622E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Учитель – логопед </w:t>
      </w:r>
      <w:r w:rsidR="00F90952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952">
        <w:rPr>
          <w:rFonts w:ascii="Times New Roman" w:hAnsi="Times New Roman" w:cs="Times New Roman"/>
          <w:color w:val="000000"/>
          <w:sz w:val="24"/>
          <w:szCs w:val="24"/>
        </w:rPr>
        <w:t>Широкова Ирина Игоревна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-  высшее образование, педаго</w:t>
      </w:r>
      <w:r w:rsidR="00F90952">
        <w:rPr>
          <w:rFonts w:ascii="Times New Roman" w:hAnsi="Times New Roman" w:cs="Times New Roman"/>
          <w:color w:val="000000"/>
          <w:sz w:val="24"/>
          <w:szCs w:val="24"/>
        </w:rPr>
        <w:t>гический стаж  работы – 8 лет.</w:t>
      </w:r>
    </w:p>
    <w:p w:rsidR="00A3571B" w:rsidRPr="00A3571B" w:rsidRDefault="00622E48" w:rsidP="00622E48">
      <w:pPr>
        <w:tabs>
          <w:tab w:val="left" w:pos="54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3571B" w:rsidRPr="00622E48"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структор по физической культуре - </w:t>
      </w:r>
      <w:proofErr w:type="spellStart"/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>Лесникова</w:t>
      </w:r>
      <w:proofErr w:type="spellEnd"/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Юлия Николаевна - среднее - профессиональное образование, первая квалификацион</w:t>
      </w:r>
      <w:r w:rsidR="00F90952">
        <w:rPr>
          <w:rFonts w:ascii="Times New Roman" w:hAnsi="Times New Roman" w:cs="Times New Roman"/>
          <w:color w:val="000000"/>
          <w:sz w:val="24"/>
          <w:szCs w:val="24"/>
        </w:rPr>
        <w:t>ная  категория, стаж работы – 14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622E48" w:rsidRDefault="00622E48" w:rsidP="00622E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Педагог – психолог - 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Рогова Юлия Владимировна - высшее профессиональное образование, первая квалификационная категория стаж </w:t>
      </w:r>
      <w:r w:rsidR="00F90952">
        <w:rPr>
          <w:rFonts w:ascii="Times New Roman" w:hAnsi="Times New Roman" w:cs="Times New Roman"/>
          <w:color w:val="000000"/>
          <w:sz w:val="24"/>
          <w:szCs w:val="24"/>
        </w:rPr>
        <w:t xml:space="preserve"> работы – 6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622E48" w:rsidRDefault="00A3571B" w:rsidP="00622E4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Воспитатели, имеющие высшую квалификационную категорию: Густомесова Наталья</w:t>
      </w:r>
      <w:r w:rsidR="00F90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Степановна</w:t>
      </w:r>
      <w:r w:rsidR="00622E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2E48" w:rsidRDefault="00A3571B" w:rsidP="00622E4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Воспитатели, имеющие первую квалификационную категорию: Шутова Л.Г., Емельянова О.П., </w:t>
      </w:r>
      <w:proofErr w:type="gramStart"/>
      <w:r w:rsidR="00F90952">
        <w:rPr>
          <w:rFonts w:ascii="Times New Roman" w:hAnsi="Times New Roman" w:cs="Times New Roman"/>
          <w:color w:val="000000"/>
          <w:sz w:val="24"/>
          <w:szCs w:val="24"/>
        </w:rPr>
        <w:t>Балакало</w:t>
      </w:r>
      <w:proofErr w:type="gramEnd"/>
      <w:r w:rsidR="00F90952">
        <w:rPr>
          <w:rFonts w:ascii="Times New Roman" w:hAnsi="Times New Roman" w:cs="Times New Roman"/>
          <w:color w:val="000000"/>
          <w:sz w:val="24"/>
          <w:szCs w:val="24"/>
        </w:rPr>
        <w:t xml:space="preserve"> О.В.;</w:t>
      </w:r>
    </w:p>
    <w:p w:rsidR="00F90952" w:rsidRPr="00F90952" w:rsidRDefault="00F90952" w:rsidP="00F909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0952">
        <w:rPr>
          <w:rFonts w:ascii="Times New Roman" w:hAnsi="Times New Roman"/>
          <w:iCs/>
          <w:sz w:val="24"/>
          <w:szCs w:val="24"/>
        </w:rPr>
        <w:t>В</w:t>
      </w:r>
      <w:r w:rsidRPr="00F90952">
        <w:rPr>
          <w:rFonts w:ascii="Times New Roman" w:hAnsi="Times New Roman"/>
          <w:iCs/>
          <w:spacing w:val="-10"/>
          <w:sz w:val="24"/>
          <w:szCs w:val="24"/>
        </w:rPr>
        <w:t xml:space="preserve"> 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у</w:t>
      </w:r>
      <w:r w:rsidRPr="00F90952">
        <w:rPr>
          <w:rFonts w:ascii="Times New Roman" w:hAnsi="Times New Roman"/>
          <w:iCs/>
          <w:sz w:val="24"/>
          <w:szCs w:val="24"/>
        </w:rPr>
        <w:t>чр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>ж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д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н</w:t>
      </w:r>
      <w:r w:rsidRPr="00F90952">
        <w:rPr>
          <w:rFonts w:ascii="Times New Roman" w:hAnsi="Times New Roman"/>
          <w:iCs/>
          <w:sz w:val="24"/>
          <w:szCs w:val="24"/>
        </w:rPr>
        <w:t>ии ра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б</w:t>
      </w:r>
      <w:r w:rsidRPr="00F90952">
        <w:rPr>
          <w:rFonts w:ascii="Times New Roman" w:hAnsi="Times New Roman"/>
          <w:iCs/>
          <w:sz w:val="24"/>
          <w:szCs w:val="24"/>
        </w:rPr>
        <w:t>ота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>т 2</w:t>
      </w:r>
      <w:r>
        <w:rPr>
          <w:rFonts w:ascii="Times New Roman" w:hAnsi="Times New Roman"/>
          <w:iCs/>
          <w:sz w:val="24"/>
          <w:szCs w:val="24"/>
        </w:rPr>
        <w:t>6</w:t>
      </w:r>
      <w:r w:rsidRPr="00F90952">
        <w:rPr>
          <w:rFonts w:ascii="Times New Roman" w:hAnsi="Times New Roman"/>
          <w:iCs/>
          <w:sz w:val="24"/>
          <w:szCs w:val="24"/>
        </w:rPr>
        <w:t xml:space="preserve"> п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д</w:t>
      </w:r>
      <w:r w:rsidRPr="00F90952">
        <w:rPr>
          <w:rFonts w:ascii="Times New Roman" w:hAnsi="Times New Roman"/>
          <w:iCs/>
          <w:sz w:val="24"/>
          <w:szCs w:val="24"/>
        </w:rPr>
        <w:t>агогов.  О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б</w:t>
      </w:r>
      <w:r w:rsidRPr="00F90952">
        <w:rPr>
          <w:rFonts w:ascii="Times New Roman" w:hAnsi="Times New Roman"/>
          <w:iCs/>
          <w:sz w:val="24"/>
          <w:szCs w:val="24"/>
        </w:rPr>
        <w:t>разо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в</w:t>
      </w:r>
      <w:r w:rsidRPr="00F90952">
        <w:rPr>
          <w:rFonts w:ascii="Times New Roman" w:hAnsi="Times New Roman"/>
          <w:iCs/>
          <w:sz w:val="24"/>
          <w:szCs w:val="24"/>
        </w:rPr>
        <w:t>а</w:t>
      </w:r>
      <w:r w:rsidRPr="00F90952">
        <w:rPr>
          <w:rFonts w:ascii="Times New Roman" w:hAnsi="Times New Roman"/>
          <w:iCs/>
          <w:spacing w:val="2"/>
          <w:sz w:val="24"/>
          <w:szCs w:val="24"/>
        </w:rPr>
        <w:t>т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льн</w:t>
      </w:r>
      <w:r w:rsidRPr="00F90952">
        <w:rPr>
          <w:rFonts w:ascii="Times New Roman" w:hAnsi="Times New Roman"/>
          <w:iCs/>
          <w:sz w:val="24"/>
          <w:szCs w:val="24"/>
        </w:rPr>
        <w:t xml:space="preserve">ый 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у</w:t>
      </w:r>
      <w:r w:rsidRPr="00F90952">
        <w:rPr>
          <w:rFonts w:ascii="Times New Roman" w:hAnsi="Times New Roman"/>
          <w:iCs/>
          <w:sz w:val="24"/>
          <w:szCs w:val="24"/>
        </w:rPr>
        <w:t>ро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ве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нь</w:t>
      </w:r>
      <w:r w:rsidRPr="00F90952">
        <w:rPr>
          <w:rFonts w:ascii="Times New Roman" w:hAnsi="Times New Roman"/>
          <w:iCs/>
          <w:sz w:val="24"/>
          <w:szCs w:val="24"/>
        </w:rPr>
        <w:t>.</w:t>
      </w:r>
    </w:p>
    <w:p w:rsidR="00F90952" w:rsidRPr="00F90952" w:rsidRDefault="00F90952" w:rsidP="00F90952">
      <w:pPr>
        <w:widowControl w:val="0"/>
        <w:tabs>
          <w:tab w:val="left" w:pos="1480"/>
          <w:tab w:val="left" w:pos="2680"/>
          <w:tab w:val="left" w:pos="3560"/>
          <w:tab w:val="left" w:pos="4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952">
        <w:rPr>
          <w:rFonts w:ascii="Times New Roman" w:hAnsi="Times New Roman"/>
          <w:iCs/>
          <w:sz w:val="24"/>
          <w:szCs w:val="24"/>
        </w:rPr>
        <w:t>26 ч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F90952">
        <w:rPr>
          <w:rFonts w:ascii="Times New Roman" w:hAnsi="Times New Roman"/>
          <w:iCs/>
          <w:sz w:val="24"/>
          <w:szCs w:val="24"/>
        </w:rPr>
        <w:t>о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ве</w:t>
      </w:r>
      <w:r w:rsidRPr="00F90952">
        <w:rPr>
          <w:rFonts w:ascii="Times New Roman" w:hAnsi="Times New Roman"/>
          <w:iCs/>
          <w:sz w:val="24"/>
          <w:szCs w:val="24"/>
        </w:rPr>
        <w:t xml:space="preserve">к </w:t>
      </w:r>
      <w:r w:rsidRPr="00F90952">
        <w:rPr>
          <w:rFonts w:ascii="Times New Roman" w:hAnsi="Times New Roman"/>
          <w:iCs/>
          <w:spacing w:val="-3"/>
          <w:sz w:val="24"/>
          <w:szCs w:val="24"/>
        </w:rPr>
        <w:t>(96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%</w:t>
      </w:r>
      <w:r w:rsidRPr="00F90952">
        <w:rPr>
          <w:rFonts w:ascii="Times New Roman" w:hAnsi="Times New Roman"/>
          <w:iCs/>
          <w:sz w:val="24"/>
          <w:szCs w:val="24"/>
        </w:rPr>
        <w:t>) им</w:t>
      </w:r>
      <w:r w:rsidRPr="00F90952">
        <w:rPr>
          <w:rFonts w:ascii="Times New Roman" w:hAnsi="Times New Roman"/>
          <w:iCs/>
          <w:spacing w:val="2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>т профессиональное п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д</w:t>
      </w:r>
      <w:r w:rsidRPr="00F90952">
        <w:rPr>
          <w:rFonts w:ascii="Times New Roman" w:hAnsi="Times New Roman"/>
          <w:iCs/>
          <w:sz w:val="24"/>
          <w:szCs w:val="24"/>
        </w:rPr>
        <w:t>агогич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ес</w:t>
      </w:r>
      <w:r w:rsidRPr="00F90952">
        <w:rPr>
          <w:rFonts w:ascii="Times New Roman" w:hAnsi="Times New Roman"/>
          <w:iCs/>
          <w:sz w:val="24"/>
          <w:szCs w:val="24"/>
        </w:rPr>
        <w:t>кое о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б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р</w:t>
      </w:r>
      <w:r w:rsidRPr="00F90952">
        <w:rPr>
          <w:rFonts w:ascii="Times New Roman" w:hAnsi="Times New Roman"/>
          <w:iCs/>
          <w:sz w:val="24"/>
          <w:szCs w:val="24"/>
        </w:rPr>
        <w:t>азо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в</w:t>
      </w:r>
      <w:r w:rsidRPr="00F90952">
        <w:rPr>
          <w:rFonts w:ascii="Times New Roman" w:hAnsi="Times New Roman"/>
          <w:iCs/>
          <w:sz w:val="24"/>
          <w:szCs w:val="24"/>
        </w:rPr>
        <w:t>а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н</w:t>
      </w:r>
      <w:r w:rsidRPr="00F90952">
        <w:rPr>
          <w:rFonts w:ascii="Times New Roman" w:hAnsi="Times New Roman"/>
          <w:iCs/>
          <w:sz w:val="24"/>
          <w:szCs w:val="24"/>
        </w:rPr>
        <w:t>и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>:</w:t>
      </w:r>
    </w:p>
    <w:p w:rsidR="00F90952" w:rsidRPr="00F90952" w:rsidRDefault="00F90952" w:rsidP="00F909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952">
        <w:rPr>
          <w:rFonts w:ascii="Times New Roman" w:hAnsi="Times New Roman"/>
          <w:iCs/>
          <w:sz w:val="24"/>
          <w:szCs w:val="24"/>
        </w:rPr>
        <w:t>Выс</w:t>
      </w:r>
      <w:r w:rsidRPr="00F90952">
        <w:rPr>
          <w:rFonts w:ascii="Times New Roman" w:hAnsi="Times New Roman"/>
          <w:iCs/>
          <w:spacing w:val="-2"/>
          <w:sz w:val="24"/>
          <w:szCs w:val="24"/>
        </w:rPr>
        <w:t>ш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>е</w:t>
      </w:r>
      <w:proofErr w:type="gramEnd"/>
      <w:r w:rsidRPr="00F90952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Pr="00F90952">
        <w:rPr>
          <w:rFonts w:ascii="Times New Roman" w:hAnsi="Times New Roman"/>
          <w:iCs/>
          <w:sz w:val="24"/>
          <w:szCs w:val="24"/>
        </w:rPr>
        <w:t>–</w:t>
      </w:r>
      <w:r w:rsidRPr="00F90952">
        <w:rPr>
          <w:rFonts w:ascii="Times New Roman" w:hAnsi="Times New Roman"/>
          <w:iCs/>
          <w:spacing w:val="5"/>
          <w:sz w:val="24"/>
          <w:szCs w:val="24"/>
        </w:rPr>
        <w:t xml:space="preserve"> 10 </w:t>
      </w:r>
      <w:r w:rsidRPr="00F90952">
        <w:rPr>
          <w:rFonts w:ascii="Times New Roman" w:hAnsi="Times New Roman"/>
          <w:iCs/>
          <w:sz w:val="24"/>
          <w:szCs w:val="24"/>
        </w:rPr>
        <w:t>ч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F90952">
        <w:rPr>
          <w:rFonts w:ascii="Times New Roman" w:hAnsi="Times New Roman"/>
          <w:iCs/>
          <w:sz w:val="24"/>
          <w:szCs w:val="24"/>
        </w:rPr>
        <w:t>о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ве</w:t>
      </w:r>
      <w:r w:rsidRPr="00F90952">
        <w:rPr>
          <w:rFonts w:ascii="Times New Roman" w:hAnsi="Times New Roman"/>
          <w:iCs/>
          <w:sz w:val="24"/>
          <w:szCs w:val="24"/>
        </w:rPr>
        <w:t>к</w:t>
      </w:r>
      <w:r w:rsidRPr="00F90952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r w:rsidRPr="00F90952">
        <w:rPr>
          <w:rFonts w:ascii="Times New Roman" w:hAnsi="Times New Roman"/>
          <w:iCs/>
          <w:spacing w:val="-3"/>
          <w:sz w:val="24"/>
          <w:szCs w:val="24"/>
        </w:rPr>
        <w:t>(31</w:t>
      </w:r>
      <w:r w:rsidRPr="00F90952">
        <w:rPr>
          <w:rFonts w:ascii="Times New Roman" w:hAnsi="Times New Roman"/>
          <w:iCs/>
          <w:spacing w:val="2"/>
          <w:sz w:val="24"/>
          <w:szCs w:val="24"/>
        </w:rPr>
        <w:t>%)</w:t>
      </w:r>
    </w:p>
    <w:p w:rsidR="00F90952" w:rsidRPr="00F90952" w:rsidRDefault="00F90952" w:rsidP="00F9095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952">
        <w:rPr>
          <w:rFonts w:ascii="Times New Roman" w:hAnsi="Times New Roman"/>
          <w:iCs/>
          <w:sz w:val="24"/>
          <w:szCs w:val="24"/>
        </w:rPr>
        <w:t>Ср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дн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 xml:space="preserve">е </w:t>
      </w:r>
      <w:r w:rsidRPr="00F90952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профессиональное - 16 человек (61%)</w:t>
      </w:r>
    </w:p>
    <w:p w:rsidR="00622E48" w:rsidRDefault="00A3571B" w:rsidP="00F732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622E4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Категорийный</w:t>
      </w:r>
      <w:proofErr w:type="spellEnd"/>
      <w:r w:rsidRPr="00622E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уровень педагогов: </w:t>
      </w:r>
    </w:p>
    <w:p w:rsidR="00F732CC" w:rsidRPr="00F732CC" w:rsidRDefault="00F732CC" w:rsidP="00F732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3571B" w:rsidRPr="00F90952" w:rsidRDefault="00A3571B" w:rsidP="00F9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Высшая </w:t>
      </w:r>
      <w:r w:rsidRPr="00F90952">
        <w:rPr>
          <w:rFonts w:ascii="Times New Roman" w:hAnsi="Times New Roman" w:cs="Times New Roman"/>
          <w:sz w:val="24"/>
          <w:szCs w:val="24"/>
        </w:rPr>
        <w:t xml:space="preserve">категория – 1 педагог </w:t>
      </w:r>
      <w:r w:rsidR="00F90952" w:rsidRPr="00F90952">
        <w:rPr>
          <w:rFonts w:ascii="Times New Roman" w:hAnsi="Times New Roman"/>
          <w:iCs/>
          <w:spacing w:val="1"/>
          <w:sz w:val="24"/>
          <w:szCs w:val="24"/>
        </w:rPr>
        <w:t xml:space="preserve"> </w:t>
      </w:r>
      <w:r w:rsidR="00F90952" w:rsidRPr="00F90952">
        <w:rPr>
          <w:rFonts w:ascii="Times New Roman" w:hAnsi="Times New Roman"/>
          <w:iCs/>
          <w:spacing w:val="-3"/>
          <w:sz w:val="24"/>
          <w:szCs w:val="24"/>
        </w:rPr>
        <w:t>(3,7</w:t>
      </w:r>
      <w:r w:rsidR="00F90952" w:rsidRPr="00F90952">
        <w:rPr>
          <w:rFonts w:ascii="Times New Roman" w:hAnsi="Times New Roman"/>
          <w:iCs/>
          <w:sz w:val="24"/>
          <w:szCs w:val="24"/>
        </w:rPr>
        <w:t xml:space="preserve"> </w:t>
      </w:r>
      <w:r w:rsidR="00F90952" w:rsidRPr="00F90952">
        <w:rPr>
          <w:rFonts w:ascii="Times New Roman" w:hAnsi="Times New Roman"/>
          <w:iCs/>
          <w:spacing w:val="2"/>
          <w:sz w:val="24"/>
          <w:szCs w:val="24"/>
        </w:rPr>
        <w:t>%)</w:t>
      </w:r>
    </w:p>
    <w:p w:rsidR="00A3571B" w:rsidRPr="00F90952" w:rsidRDefault="00A3571B" w:rsidP="00F9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0952">
        <w:rPr>
          <w:rFonts w:ascii="Times New Roman" w:hAnsi="Times New Roman" w:cs="Times New Roman"/>
          <w:sz w:val="24"/>
          <w:szCs w:val="24"/>
        </w:rPr>
        <w:t xml:space="preserve">Первая категория – </w:t>
      </w:r>
      <w:r w:rsidR="00F90952" w:rsidRPr="00F90952">
        <w:rPr>
          <w:rFonts w:ascii="Times New Roman" w:hAnsi="Times New Roman"/>
          <w:iCs/>
          <w:spacing w:val="-1"/>
          <w:sz w:val="24"/>
          <w:szCs w:val="24"/>
        </w:rPr>
        <w:t xml:space="preserve"> 6</w:t>
      </w:r>
      <w:r w:rsidR="00F90952" w:rsidRPr="00F90952">
        <w:rPr>
          <w:rFonts w:ascii="Times New Roman" w:hAnsi="Times New Roman"/>
          <w:iCs/>
          <w:sz w:val="24"/>
          <w:szCs w:val="24"/>
        </w:rPr>
        <w:t xml:space="preserve"> </w:t>
      </w:r>
      <w:r w:rsidR="00F90952">
        <w:rPr>
          <w:rFonts w:ascii="Times New Roman" w:hAnsi="Times New Roman"/>
          <w:iCs/>
          <w:sz w:val="24"/>
          <w:szCs w:val="24"/>
        </w:rPr>
        <w:t xml:space="preserve">педагогов </w:t>
      </w:r>
      <w:r w:rsidR="00F90952" w:rsidRPr="00F90952">
        <w:rPr>
          <w:rFonts w:ascii="Times New Roman" w:hAnsi="Times New Roman"/>
          <w:iCs/>
          <w:spacing w:val="3"/>
          <w:sz w:val="24"/>
          <w:szCs w:val="24"/>
        </w:rPr>
        <w:t xml:space="preserve"> </w:t>
      </w:r>
      <w:r w:rsidR="00F90952" w:rsidRPr="00F90952">
        <w:rPr>
          <w:rFonts w:ascii="Times New Roman" w:hAnsi="Times New Roman"/>
          <w:iCs/>
          <w:spacing w:val="-3"/>
          <w:sz w:val="24"/>
          <w:szCs w:val="24"/>
        </w:rPr>
        <w:t xml:space="preserve">(22,2 </w:t>
      </w:r>
      <w:r w:rsidR="00F90952" w:rsidRPr="00F90952">
        <w:rPr>
          <w:rFonts w:ascii="Times New Roman" w:hAnsi="Times New Roman"/>
          <w:iCs/>
          <w:spacing w:val="1"/>
          <w:sz w:val="24"/>
          <w:szCs w:val="24"/>
        </w:rPr>
        <w:t>%</w:t>
      </w:r>
      <w:r w:rsidR="00F90952" w:rsidRPr="00F90952">
        <w:rPr>
          <w:rFonts w:ascii="Times New Roman" w:hAnsi="Times New Roman"/>
          <w:iCs/>
          <w:sz w:val="24"/>
          <w:szCs w:val="24"/>
        </w:rPr>
        <w:t>)</w:t>
      </w:r>
    </w:p>
    <w:p w:rsidR="00F732CC" w:rsidRDefault="00F90952" w:rsidP="00F73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имеют категории – 9</w:t>
      </w:r>
      <w:r w:rsidR="00A3571B" w:rsidRPr="00A3571B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A3571B" w:rsidRPr="00A3571B">
        <w:rPr>
          <w:rFonts w:ascii="Times New Roman" w:hAnsi="Times New Roman" w:cs="Times New Roman"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74</w:t>
      </w:r>
      <w:r w:rsidR="00A3571B" w:rsidRPr="00A3571B">
        <w:rPr>
          <w:rFonts w:ascii="Times New Roman" w:hAnsi="Times New Roman" w:cs="Times New Roman"/>
          <w:iCs/>
          <w:sz w:val="24"/>
          <w:szCs w:val="24"/>
        </w:rPr>
        <w:t>,1</w:t>
      </w:r>
      <w:r w:rsidR="00A3571B" w:rsidRPr="00A3571B">
        <w:rPr>
          <w:rFonts w:ascii="Times New Roman" w:hAnsi="Times New Roman" w:cs="Times New Roman"/>
          <w:iCs/>
          <w:spacing w:val="1"/>
          <w:sz w:val="24"/>
          <w:szCs w:val="24"/>
        </w:rPr>
        <w:t>%</w:t>
      </w:r>
      <w:r w:rsidR="00A3571B" w:rsidRPr="00A3571B">
        <w:rPr>
          <w:rFonts w:ascii="Times New Roman" w:hAnsi="Times New Roman" w:cs="Times New Roman"/>
          <w:iCs/>
          <w:sz w:val="24"/>
          <w:szCs w:val="24"/>
        </w:rPr>
        <w:t>)</w:t>
      </w:r>
    </w:p>
    <w:p w:rsidR="00F90952" w:rsidRPr="00716E14" w:rsidRDefault="00A3571B" w:rsidP="00716E14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732CC">
        <w:rPr>
          <w:rFonts w:ascii="Times New Roman" w:hAnsi="Times New Roman"/>
          <w:b/>
          <w:i/>
          <w:sz w:val="24"/>
          <w:szCs w:val="24"/>
        </w:rPr>
        <w:t>Возрастной уровень педагогов:</w:t>
      </w:r>
    </w:p>
    <w:p w:rsidR="00716E14" w:rsidRPr="00F90952" w:rsidRDefault="00716E14" w:rsidP="00716E1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90952">
        <w:rPr>
          <w:rFonts w:ascii="Times New Roman" w:hAnsi="Times New Roman"/>
          <w:iCs/>
          <w:sz w:val="24"/>
          <w:szCs w:val="24"/>
        </w:rPr>
        <w:t>от</w:t>
      </w:r>
      <w:r w:rsidRPr="00F90952">
        <w:rPr>
          <w:rFonts w:ascii="Times New Roman" w:hAnsi="Times New Roman"/>
          <w:iCs/>
          <w:spacing w:val="-11"/>
          <w:sz w:val="24"/>
          <w:szCs w:val="24"/>
        </w:rPr>
        <w:t xml:space="preserve"> </w:t>
      </w:r>
      <w:r w:rsidRPr="00F90952">
        <w:rPr>
          <w:rFonts w:ascii="Times New Roman" w:hAnsi="Times New Roman"/>
          <w:iCs/>
          <w:sz w:val="24"/>
          <w:szCs w:val="24"/>
        </w:rPr>
        <w:t xml:space="preserve">20 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д</w:t>
      </w:r>
      <w:r w:rsidRPr="00F90952">
        <w:rPr>
          <w:rFonts w:ascii="Times New Roman" w:hAnsi="Times New Roman"/>
          <w:iCs/>
          <w:sz w:val="24"/>
          <w:szCs w:val="24"/>
        </w:rPr>
        <w:t xml:space="preserve">о 30 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>т -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 xml:space="preserve"> 4</w:t>
      </w:r>
      <w:r w:rsidRPr="00F90952">
        <w:rPr>
          <w:rFonts w:ascii="Times New Roman" w:hAnsi="Times New Roman"/>
          <w:iCs/>
          <w:sz w:val="24"/>
          <w:szCs w:val="24"/>
        </w:rPr>
        <w:t xml:space="preserve"> ч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F90952">
        <w:rPr>
          <w:rFonts w:ascii="Times New Roman" w:hAnsi="Times New Roman"/>
          <w:iCs/>
          <w:sz w:val="24"/>
          <w:szCs w:val="24"/>
        </w:rPr>
        <w:t xml:space="preserve">. </w:t>
      </w:r>
      <w:r w:rsidRPr="00F90952">
        <w:rPr>
          <w:rFonts w:ascii="Times New Roman" w:hAnsi="Times New Roman"/>
          <w:iCs/>
          <w:spacing w:val="-3"/>
          <w:sz w:val="24"/>
          <w:szCs w:val="24"/>
        </w:rPr>
        <w:t>(15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%</w:t>
      </w:r>
      <w:r w:rsidRPr="00F90952">
        <w:rPr>
          <w:rFonts w:ascii="Times New Roman" w:hAnsi="Times New Roman"/>
          <w:iCs/>
          <w:sz w:val="24"/>
          <w:szCs w:val="24"/>
        </w:rPr>
        <w:t>)</w:t>
      </w:r>
    </w:p>
    <w:p w:rsidR="00716E14" w:rsidRPr="00F90952" w:rsidRDefault="00716E14" w:rsidP="00716E14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90952">
        <w:rPr>
          <w:rFonts w:ascii="Times New Roman" w:hAnsi="Times New Roman"/>
          <w:iCs/>
          <w:sz w:val="24"/>
          <w:szCs w:val="24"/>
        </w:rPr>
        <w:t xml:space="preserve">от 30 до 40 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>т 7 ч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F90952">
        <w:rPr>
          <w:rFonts w:ascii="Times New Roman" w:hAnsi="Times New Roman"/>
          <w:iCs/>
          <w:sz w:val="24"/>
          <w:szCs w:val="24"/>
        </w:rPr>
        <w:t xml:space="preserve">. </w:t>
      </w:r>
      <w:r w:rsidRPr="00F90952">
        <w:rPr>
          <w:rFonts w:ascii="Times New Roman" w:hAnsi="Times New Roman"/>
          <w:iCs/>
          <w:spacing w:val="-3"/>
          <w:sz w:val="24"/>
          <w:szCs w:val="24"/>
        </w:rPr>
        <w:t>(26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%</w:t>
      </w:r>
      <w:r w:rsidRPr="00F90952">
        <w:rPr>
          <w:rFonts w:ascii="Times New Roman" w:hAnsi="Times New Roman"/>
          <w:iCs/>
          <w:sz w:val="24"/>
          <w:szCs w:val="24"/>
        </w:rPr>
        <w:t>)</w:t>
      </w:r>
    </w:p>
    <w:p w:rsidR="00716E14" w:rsidRPr="00F90952" w:rsidRDefault="00716E14" w:rsidP="007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90952">
        <w:rPr>
          <w:rFonts w:ascii="Times New Roman" w:hAnsi="Times New Roman"/>
          <w:iCs/>
          <w:sz w:val="24"/>
          <w:szCs w:val="24"/>
        </w:rPr>
        <w:t xml:space="preserve">от 40 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д</w:t>
      </w:r>
      <w:r w:rsidRPr="00F90952">
        <w:rPr>
          <w:rFonts w:ascii="Times New Roman" w:hAnsi="Times New Roman"/>
          <w:iCs/>
          <w:sz w:val="24"/>
          <w:szCs w:val="24"/>
        </w:rPr>
        <w:t xml:space="preserve">о 50 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>т –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 xml:space="preserve"> 7</w:t>
      </w:r>
      <w:r w:rsidRPr="00F90952">
        <w:rPr>
          <w:rFonts w:ascii="Times New Roman" w:hAnsi="Times New Roman"/>
          <w:iCs/>
          <w:sz w:val="24"/>
          <w:szCs w:val="24"/>
        </w:rPr>
        <w:t xml:space="preserve"> ч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 xml:space="preserve">л. </w:t>
      </w:r>
      <w:r w:rsidRPr="00F90952">
        <w:rPr>
          <w:rFonts w:ascii="Times New Roman" w:hAnsi="Times New Roman"/>
          <w:iCs/>
          <w:spacing w:val="-3"/>
          <w:sz w:val="24"/>
          <w:szCs w:val="24"/>
        </w:rPr>
        <w:t>(26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%</w:t>
      </w:r>
      <w:r w:rsidRPr="00F90952">
        <w:rPr>
          <w:rFonts w:ascii="Times New Roman" w:hAnsi="Times New Roman"/>
          <w:iCs/>
          <w:sz w:val="24"/>
          <w:szCs w:val="24"/>
        </w:rPr>
        <w:t>)</w:t>
      </w:r>
    </w:p>
    <w:p w:rsidR="00716E14" w:rsidRPr="00F90952" w:rsidRDefault="00716E14" w:rsidP="007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90952">
        <w:rPr>
          <w:rFonts w:ascii="Times New Roman" w:hAnsi="Times New Roman"/>
          <w:iCs/>
          <w:sz w:val="24"/>
          <w:szCs w:val="24"/>
        </w:rPr>
        <w:t xml:space="preserve">от 50 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д</w:t>
      </w:r>
      <w:r w:rsidRPr="00F90952">
        <w:rPr>
          <w:rFonts w:ascii="Times New Roman" w:hAnsi="Times New Roman"/>
          <w:iCs/>
          <w:sz w:val="24"/>
          <w:szCs w:val="24"/>
        </w:rPr>
        <w:t xml:space="preserve">о 60 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>т -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F90952">
        <w:rPr>
          <w:rFonts w:ascii="Times New Roman" w:hAnsi="Times New Roman"/>
          <w:iCs/>
          <w:sz w:val="24"/>
          <w:szCs w:val="24"/>
        </w:rPr>
        <w:t>4 ч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F90952">
        <w:rPr>
          <w:rFonts w:ascii="Times New Roman" w:hAnsi="Times New Roman"/>
          <w:iCs/>
          <w:sz w:val="24"/>
          <w:szCs w:val="24"/>
        </w:rPr>
        <w:t xml:space="preserve">. </w:t>
      </w:r>
      <w:r w:rsidRPr="00F90952">
        <w:rPr>
          <w:rFonts w:ascii="Times New Roman" w:hAnsi="Times New Roman"/>
          <w:iCs/>
          <w:spacing w:val="-3"/>
          <w:sz w:val="24"/>
          <w:szCs w:val="24"/>
        </w:rPr>
        <w:t>(15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%</w:t>
      </w:r>
      <w:r w:rsidRPr="00F90952">
        <w:rPr>
          <w:rFonts w:ascii="Times New Roman" w:hAnsi="Times New Roman"/>
          <w:iCs/>
          <w:sz w:val="24"/>
          <w:szCs w:val="24"/>
        </w:rPr>
        <w:t>)</w:t>
      </w:r>
    </w:p>
    <w:p w:rsidR="00716E14" w:rsidRPr="00F90952" w:rsidRDefault="00716E14" w:rsidP="007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90952">
        <w:rPr>
          <w:rFonts w:ascii="Times New Roman" w:hAnsi="Times New Roman"/>
          <w:iCs/>
          <w:sz w:val="24"/>
          <w:szCs w:val="24"/>
        </w:rPr>
        <w:t>Свыше 60 лет – 5 человек (18%)</w:t>
      </w:r>
    </w:p>
    <w:p w:rsidR="00F90952" w:rsidRPr="00F90952" w:rsidRDefault="00F90952" w:rsidP="00F90952">
      <w:pPr>
        <w:pStyle w:val="af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90952" w:rsidRPr="00716E14" w:rsidRDefault="00A3571B" w:rsidP="00716E14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ind w:right="1025"/>
        <w:jc w:val="both"/>
        <w:rPr>
          <w:rFonts w:ascii="Times New Roman" w:hAnsi="Times New Roman"/>
          <w:iCs/>
          <w:sz w:val="24"/>
          <w:szCs w:val="24"/>
        </w:rPr>
      </w:pPr>
      <w:r w:rsidRPr="00F732CC">
        <w:rPr>
          <w:rFonts w:ascii="Times New Roman" w:hAnsi="Times New Roman"/>
          <w:b/>
          <w:i/>
          <w:sz w:val="24"/>
          <w:szCs w:val="24"/>
        </w:rPr>
        <w:t>Образовательный уровень педагогов:</w:t>
      </w:r>
    </w:p>
    <w:p w:rsidR="00F90952" w:rsidRPr="00F90952" w:rsidRDefault="00F90952" w:rsidP="00F90952">
      <w:pPr>
        <w:widowControl w:val="0"/>
        <w:tabs>
          <w:tab w:val="left" w:pos="1480"/>
          <w:tab w:val="left" w:pos="2680"/>
          <w:tab w:val="left" w:pos="3560"/>
          <w:tab w:val="left" w:pos="42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0952">
        <w:rPr>
          <w:rFonts w:ascii="Times New Roman" w:hAnsi="Times New Roman"/>
          <w:iCs/>
          <w:sz w:val="24"/>
          <w:szCs w:val="24"/>
        </w:rPr>
        <w:t>26 ч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F90952">
        <w:rPr>
          <w:rFonts w:ascii="Times New Roman" w:hAnsi="Times New Roman"/>
          <w:iCs/>
          <w:sz w:val="24"/>
          <w:szCs w:val="24"/>
        </w:rPr>
        <w:t>о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ве</w:t>
      </w:r>
      <w:r w:rsidRPr="00F90952">
        <w:rPr>
          <w:rFonts w:ascii="Times New Roman" w:hAnsi="Times New Roman"/>
          <w:iCs/>
          <w:sz w:val="24"/>
          <w:szCs w:val="24"/>
        </w:rPr>
        <w:t xml:space="preserve">к </w:t>
      </w:r>
      <w:r w:rsidRPr="00F90952">
        <w:rPr>
          <w:rFonts w:ascii="Times New Roman" w:hAnsi="Times New Roman"/>
          <w:iCs/>
          <w:spacing w:val="-3"/>
          <w:sz w:val="24"/>
          <w:szCs w:val="24"/>
        </w:rPr>
        <w:t>(96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%</w:t>
      </w:r>
      <w:r w:rsidRPr="00F90952">
        <w:rPr>
          <w:rFonts w:ascii="Times New Roman" w:hAnsi="Times New Roman"/>
          <w:iCs/>
          <w:sz w:val="24"/>
          <w:szCs w:val="24"/>
        </w:rPr>
        <w:t>) им</w:t>
      </w:r>
      <w:r w:rsidRPr="00F90952">
        <w:rPr>
          <w:rFonts w:ascii="Times New Roman" w:hAnsi="Times New Roman"/>
          <w:iCs/>
          <w:spacing w:val="2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>т профессиональное п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д</w:t>
      </w:r>
      <w:r w:rsidRPr="00F90952">
        <w:rPr>
          <w:rFonts w:ascii="Times New Roman" w:hAnsi="Times New Roman"/>
          <w:iCs/>
          <w:sz w:val="24"/>
          <w:szCs w:val="24"/>
        </w:rPr>
        <w:t>агогич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ес</w:t>
      </w:r>
      <w:r w:rsidRPr="00F90952">
        <w:rPr>
          <w:rFonts w:ascii="Times New Roman" w:hAnsi="Times New Roman"/>
          <w:iCs/>
          <w:sz w:val="24"/>
          <w:szCs w:val="24"/>
        </w:rPr>
        <w:t>кое о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б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р</w:t>
      </w:r>
      <w:r w:rsidRPr="00F90952">
        <w:rPr>
          <w:rFonts w:ascii="Times New Roman" w:hAnsi="Times New Roman"/>
          <w:iCs/>
          <w:sz w:val="24"/>
          <w:szCs w:val="24"/>
        </w:rPr>
        <w:t>азо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в</w:t>
      </w:r>
      <w:r w:rsidRPr="00F90952">
        <w:rPr>
          <w:rFonts w:ascii="Times New Roman" w:hAnsi="Times New Roman"/>
          <w:iCs/>
          <w:sz w:val="24"/>
          <w:szCs w:val="24"/>
        </w:rPr>
        <w:t>а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н</w:t>
      </w:r>
      <w:r w:rsidRPr="00F90952">
        <w:rPr>
          <w:rFonts w:ascii="Times New Roman" w:hAnsi="Times New Roman"/>
          <w:iCs/>
          <w:sz w:val="24"/>
          <w:szCs w:val="24"/>
        </w:rPr>
        <w:t>и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>:</w:t>
      </w:r>
    </w:p>
    <w:p w:rsidR="00F90952" w:rsidRPr="00F90952" w:rsidRDefault="00F90952" w:rsidP="00F90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952">
        <w:rPr>
          <w:rFonts w:ascii="Times New Roman" w:hAnsi="Times New Roman"/>
          <w:iCs/>
          <w:sz w:val="24"/>
          <w:szCs w:val="24"/>
        </w:rPr>
        <w:t>Выс</w:t>
      </w:r>
      <w:r w:rsidRPr="00F90952">
        <w:rPr>
          <w:rFonts w:ascii="Times New Roman" w:hAnsi="Times New Roman"/>
          <w:iCs/>
          <w:spacing w:val="-2"/>
          <w:sz w:val="24"/>
          <w:szCs w:val="24"/>
        </w:rPr>
        <w:t>ш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>е</w:t>
      </w:r>
      <w:proofErr w:type="gramEnd"/>
      <w:r w:rsidRPr="00F90952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Pr="00F90952">
        <w:rPr>
          <w:rFonts w:ascii="Times New Roman" w:hAnsi="Times New Roman"/>
          <w:iCs/>
          <w:sz w:val="24"/>
          <w:szCs w:val="24"/>
        </w:rPr>
        <w:t>–</w:t>
      </w:r>
      <w:r w:rsidRPr="00F90952">
        <w:rPr>
          <w:rFonts w:ascii="Times New Roman" w:hAnsi="Times New Roman"/>
          <w:iCs/>
          <w:spacing w:val="5"/>
          <w:sz w:val="24"/>
          <w:szCs w:val="24"/>
        </w:rPr>
        <w:t xml:space="preserve"> 10 </w:t>
      </w:r>
      <w:r w:rsidRPr="00F90952">
        <w:rPr>
          <w:rFonts w:ascii="Times New Roman" w:hAnsi="Times New Roman"/>
          <w:iCs/>
          <w:sz w:val="24"/>
          <w:szCs w:val="24"/>
        </w:rPr>
        <w:t>ч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F90952">
        <w:rPr>
          <w:rFonts w:ascii="Times New Roman" w:hAnsi="Times New Roman"/>
          <w:iCs/>
          <w:sz w:val="24"/>
          <w:szCs w:val="24"/>
        </w:rPr>
        <w:t>о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ве</w:t>
      </w:r>
      <w:r w:rsidRPr="00F90952">
        <w:rPr>
          <w:rFonts w:ascii="Times New Roman" w:hAnsi="Times New Roman"/>
          <w:iCs/>
          <w:sz w:val="24"/>
          <w:szCs w:val="24"/>
        </w:rPr>
        <w:t>к</w:t>
      </w:r>
      <w:r w:rsidRPr="00F90952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r w:rsidRPr="00F90952">
        <w:rPr>
          <w:rFonts w:ascii="Times New Roman" w:hAnsi="Times New Roman"/>
          <w:iCs/>
          <w:spacing w:val="-3"/>
          <w:sz w:val="24"/>
          <w:szCs w:val="24"/>
        </w:rPr>
        <w:t>(31</w:t>
      </w:r>
      <w:r w:rsidRPr="00F90952">
        <w:rPr>
          <w:rFonts w:ascii="Times New Roman" w:hAnsi="Times New Roman"/>
          <w:iCs/>
          <w:spacing w:val="2"/>
          <w:sz w:val="24"/>
          <w:szCs w:val="24"/>
        </w:rPr>
        <w:t>%)</w:t>
      </w:r>
    </w:p>
    <w:p w:rsidR="00F90952" w:rsidRPr="00716E14" w:rsidRDefault="00F90952" w:rsidP="00716E1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90952">
        <w:rPr>
          <w:rFonts w:ascii="Times New Roman" w:hAnsi="Times New Roman"/>
          <w:iCs/>
          <w:sz w:val="24"/>
          <w:szCs w:val="24"/>
        </w:rPr>
        <w:t>Ср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pacing w:val="1"/>
          <w:sz w:val="24"/>
          <w:szCs w:val="24"/>
        </w:rPr>
        <w:t>дн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F90952">
        <w:rPr>
          <w:rFonts w:ascii="Times New Roman" w:hAnsi="Times New Roman"/>
          <w:iCs/>
          <w:sz w:val="24"/>
          <w:szCs w:val="24"/>
        </w:rPr>
        <w:t xml:space="preserve">е </w:t>
      </w:r>
      <w:r w:rsidRPr="00F90952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 w:rsidRPr="00F90952">
        <w:rPr>
          <w:rFonts w:ascii="Times New Roman" w:hAnsi="Times New Roman"/>
          <w:iCs/>
          <w:spacing w:val="-1"/>
          <w:sz w:val="24"/>
          <w:szCs w:val="24"/>
        </w:rPr>
        <w:t>профессиональное - 16 человек (61%)</w:t>
      </w:r>
    </w:p>
    <w:p w:rsidR="00A3571B" w:rsidRPr="00716E14" w:rsidRDefault="00A3571B" w:rsidP="00F732CC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732CC">
        <w:rPr>
          <w:rFonts w:ascii="Times New Roman" w:hAnsi="Times New Roman"/>
          <w:b/>
          <w:i/>
          <w:sz w:val="24"/>
          <w:szCs w:val="24"/>
        </w:rPr>
        <w:t>По стажу педагогической деятельности:</w:t>
      </w:r>
    </w:p>
    <w:p w:rsidR="00716E14" w:rsidRPr="00F732CC" w:rsidRDefault="00716E14" w:rsidP="00716E14">
      <w:pPr>
        <w:pStyle w:val="af3"/>
        <w:ind w:left="360"/>
        <w:jc w:val="both"/>
        <w:rPr>
          <w:rFonts w:ascii="Times New Roman" w:hAnsi="Times New Roman"/>
          <w:sz w:val="24"/>
          <w:szCs w:val="24"/>
        </w:rPr>
      </w:pPr>
    </w:p>
    <w:p w:rsidR="00716E14" w:rsidRPr="00716E14" w:rsidRDefault="00716E14" w:rsidP="00716E14">
      <w:pPr>
        <w:pStyle w:val="af3"/>
        <w:widowControl w:val="0"/>
        <w:numPr>
          <w:ilvl w:val="0"/>
          <w:numId w:val="5"/>
        </w:numPr>
        <w:tabs>
          <w:tab w:val="left" w:pos="28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16E14">
        <w:rPr>
          <w:rFonts w:ascii="Times New Roman" w:hAnsi="Times New Roman"/>
          <w:iCs/>
          <w:spacing w:val="1"/>
          <w:sz w:val="24"/>
          <w:szCs w:val="24"/>
        </w:rPr>
        <w:t>Д</w:t>
      </w:r>
      <w:r w:rsidRPr="00716E14">
        <w:rPr>
          <w:rFonts w:ascii="Times New Roman" w:hAnsi="Times New Roman"/>
          <w:iCs/>
          <w:sz w:val="24"/>
          <w:szCs w:val="24"/>
        </w:rPr>
        <w:t xml:space="preserve">о 5 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716E14">
        <w:rPr>
          <w:rFonts w:ascii="Times New Roman" w:hAnsi="Times New Roman"/>
          <w:iCs/>
          <w:sz w:val="24"/>
          <w:szCs w:val="24"/>
        </w:rPr>
        <w:t>т – 4 ч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716E14">
        <w:rPr>
          <w:rFonts w:ascii="Times New Roman" w:hAnsi="Times New Roman"/>
          <w:iCs/>
          <w:sz w:val="24"/>
          <w:szCs w:val="24"/>
        </w:rPr>
        <w:t xml:space="preserve">. </w:t>
      </w:r>
      <w:r w:rsidRPr="00716E14">
        <w:rPr>
          <w:rFonts w:ascii="Times New Roman" w:hAnsi="Times New Roman"/>
          <w:iCs/>
          <w:spacing w:val="-3"/>
          <w:sz w:val="24"/>
          <w:szCs w:val="24"/>
        </w:rPr>
        <w:t>(15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%</w:t>
      </w:r>
      <w:r w:rsidRPr="00716E14">
        <w:rPr>
          <w:rFonts w:ascii="Times New Roman" w:hAnsi="Times New Roman"/>
          <w:iCs/>
          <w:sz w:val="24"/>
          <w:szCs w:val="24"/>
        </w:rPr>
        <w:t>)</w:t>
      </w:r>
    </w:p>
    <w:p w:rsidR="00716E14" w:rsidRPr="00716E14" w:rsidRDefault="00716E14" w:rsidP="00716E14">
      <w:pPr>
        <w:pStyle w:val="af3"/>
        <w:widowControl w:val="0"/>
        <w:numPr>
          <w:ilvl w:val="0"/>
          <w:numId w:val="5"/>
        </w:numPr>
        <w:tabs>
          <w:tab w:val="left" w:pos="28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16E14">
        <w:rPr>
          <w:rFonts w:ascii="Times New Roman" w:hAnsi="Times New Roman"/>
          <w:iCs/>
          <w:spacing w:val="1"/>
          <w:sz w:val="24"/>
          <w:szCs w:val="24"/>
        </w:rPr>
        <w:t>Д</w:t>
      </w:r>
      <w:r w:rsidRPr="00716E14">
        <w:rPr>
          <w:rFonts w:ascii="Times New Roman" w:hAnsi="Times New Roman"/>
          <w:iCs/>
          <w:sz w:val="24"/>
          <w:szCs w:val="24"/>
        </w:rPr>
        <w:t xml:space="preserve">о 10 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716E14">
        <w:rPr>
          <w:rFonts w:ascii="Times New Roman" w:hAnsi="Times New Roman"/>
          <w:iCs/>
          <w:sz w:val="24"/>
          <w:szCs w:val="24"/>
        </w:rPr>
        <w:t>т – 2 ч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716E14">
        <w:rPr>
          <w:rFonts w:ascii="Times New Roman" w:hAnsi="Times New Roman"/>
          <w:iCs/>
          <w:sz w:val="24"/>
          <w:szCs w:val="24"/>
        </w:rPr>
        <w:t xml:space="preserve">. </w:t>
      </w:r>
      <w:r w:rsidRPr="00716E14">
        <w:rPr>
          <w:rFonts w:ascii="Times New Roman" w:hAnsi="Times New Roman"/>
          <w:iCs/>
          <w:spacing w:val="-3"/>
          <w:sz w:val="24"/>
          <w:szCs w:val="24"/>
        </w:rPr>
        <w:t>(7,4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%</w:t>
      </w:r>
      <w:r w:rsidRPr="00716E14">
        <w:rPr>
          <w:rFonts w:ascii="Times New Roman" w:hAnsi="Times New Roman"/>
          <w:iCs/>
          <w:sz w:val="24"/>
          <w:szCs w:val="24"/>
        </w:rPr>
        <w:t>)</w:t>
      </w:r>
    </w:p>
    <w:p w:rsidR="00716E14" w:rsidRPr="00716E14" w:rsidRDefault="00716E14" w:rsidP="00716E14">
      <w:pPr>
        <w:pStyle w:val="af3"/>
        <w:widowControl w:val="0"/>
        <w:numPr>
          <w:ilvl w:val="0"/>
          <w:numId w:val="5"/>
        </w:numPr>
        <w:tabs>
          <w:tab w:val="left" w:pos="28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16E14">
        <w:rPr>
          <w:rFonts w:ascii="Times New Roman" w:hAnsi="Times New Roman"/>
          <w:iCs/>
          <w:spacing w:val="1"/>
          <w:sz w:val="24"/>
          <w:szCs w:val="24"/>
        </w:rPr>
        <w:t>Д</w:t>
      </w:r>
      <w:r w:rsidRPr="00716E14">
        <w:rPr>
          <w:rFonts w:ascii="Times New Roman" w:hAnsi="Times New Roman"/>
          <w:iCs/>
          <w:sz w:val="24"/>
          <w:szCs w:val="24"/>
        </w:rPr>
        <w:t xml:space="preserve">о 15 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716E14">
        <w:rPr>
          <w:rFonts w:ascii="Times New Roman" w:hAnsi="Times New Roman"/>
          <w:iCs/>
          <w:sz w:val="24"/>
          <w:szCs w:val="24"/>
        </w:rPr>
        <w:t>т – 6 ч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716E14">
        <w:rPr>
          <w:rFonts w:ascii="Times New Roman" w:hAnsi="Times New Roman"/>
          <w:iCs/>
          <w:spacing w:val="-3"/>
          <w:sz w:val="24"/>
          <w:szCs w:val="24"/>
        </w:rPr>
        <w:t>(22,2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%</w:t>
      </w:r>
      <w:r w:rsidRPr="00716E14">
        <w:rPr>
          <w:rFonts w:ascii="Times New Roman" w:hAnsi="Times New Roman"/>
          <w:iCs/>
          <w:sz w:val="24"/>
          <w:szCs w:val="24"/>
        </w:rPr>
        <w:t>)</w:t>
      </w:r>
    </w:p>
    <w:p w:rsidR="00716E14" w:rsidRPr="00716E14" w:rsidRDefault="00716E14" w:rsidP="00716E14">
      <w:pPr>
        <w:pStyle w:val="af3"/>
        <w:widowControl w:val="0"/>
        <w:numPr>
          <w:ilvl w:val="0"/>
          <w:numId w:val="5"/>
        </w:numPr>
        <w:tabs>
          <w:tab w:val="left" w:pos="28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16E14">
        <w:rPr>
          <w:rFonts w:ascii="Times New Roman" w:hAnsi="Times New Roman"/>
          <w:iCs/>
          <w:spacing w:val="1"/>
          <w:sz w:val="24"/>
          <w:szCs w:val="24"/>
        </w:rPr>
        <w:t>Д</w:t>
      </w:r>
      <w:r w:rsidRPr="00716E14">
        <w:rPr>
          <w:rFonts w:ascii="Times New Roman" w:hAnsi="Times New Roman"/>
          <w:iCs/>
          <w:sz w:val="24"/>
          <w:szCs w:val="24"/>
        </w:rPr>
        <w:t xml:space="preserve">о 20 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716E14">
        <w:rPr>
          <w:rFonts w:ascii="Times New Roman" w:hAnsi="Times New Roman"/>
          <w:iCs/>
          <w:sz w:val="24"/>
          <w:szCs w:val="24"/>
        </w:rPr>
        <w:t>т – 2 ч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716E14">
        <w:rPr>
          <w:rFonts w:ascii="Times New Roman" w:hAnsi="Times New Roman"/>
          <w:iCs/>
          <w:sz w:val="24"/>
          <w:szCs w:val="24"/>
        </w:rPr>
        <w:t>л</w:t>
      </w:r>
      <w:r w:rsidRPr="00716E14">
        <w:rPr>
          <w:rFonts w:ascii="Times New Roman" w:hAnsi="Times New Roman"/>
          <w:iCs/>
          <w:spacing w:val="-3"/>
          <w:sz w:val="24"/>
          <w:szCs w:val="24"/>
        </w:rPr>
        <w:t>(7,4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%</w:t>
      </w:r>
      <w:r w:rsidRPr="00716E14">
        <w:rPr>
          <w:rFonts w:ascii="Times New Roman" w:hAnsi="Times New Roman"/>
          <w:iCs/>
          <w:sz w:val="24"/>
          <w:szCs w:val="24"/>
        </w:rPr>
        <w:t>)</w:t>
      </w:r>
    </w:p>
    <w:p w:rsidR="00A3571B" w:rsidRPr="00716E14" w:rsidRDefault="00716E14" w:rsidP="00716E14">
      <w:pPr>
        <w:pStyle w:val="af3"/>
        <w:widowControl w:val="0"/>
        <w:numPr>
          <w:ilvl w:val="0"/>
          <w:numId w:val="5"/>
        </w:numPr>
        <w:tabs>
          <w:tab w:val="left" w:pos="2842"/>
        </w:tabs>
        <w:autoSpaceDE w:val="0"/>
        <w:autoSpaceDN w:val="0"/>
        <w:adjustRightInd w:val="0"/>
        <w:ind w:right="1665"/>
        <w:jc w:val="both"/>
        <w:rPr>
          <w:rFonts w:ascii="Times New Roman" w:hAnsi="Times New Roman"/>
          <w:iCs/>
          <w:sz w:val="24"/>
          <w:szCs w:val="24"/>
        </w:rPr>
      </w:pPr>
      <w:r w:rsidRPr="00716E14">
        <w:rPr>
          <w:rFonts w:ascii="Times New Roman" w:hAnsi="Times New Roman"/>
          <w:iCs/>
          <w:sz w:val="24"/>
          <w:szCs w:val="24"/>
        </w:rPr>
        <w:t>С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>в</w:t>
      </w:r>
      <w:r w:rsidRPr="00716E14">
        <w:rPr>
          <w:rFonts w:ascii="Times New Roman" w:hAnsi="Times New Roman"/>
          <w:iCs/>
          <w:sz w:val="24"/>
          <w:szCs w:val="24"/>
        </w:rPr>
        <w:t>ы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>ш</w:t>
      </w:r>
      <w:r w:rsidRPr="00716E14">
        <w:rPr>
          <w:rFonts w:ascii="Times New Roman" w:hAnsi="Times New Roman"/>
          <w:iCs/>
          <w:sz w:val="24"/>
          <w:szCs w:val="24"/>
        </w:rPr>
        <w:t>е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716E14">
        <w:rPr>
          <w:rFonts w:ascii="Times New Roman" w:hAnsi="Times New Roman"/>
          <w:iCs/>
          <w:sz w:val="24"/>
          <w:szCs w:val="24"/>
        </w:rPr>
        <w:t xml:space="preserve">20 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716E14">
        <w:rPr>
          <w:rFonts w:ascii="Times New Roman" w:hAnsi="Times New Roman"/>
          <w:iCs/>
          <w:sz w:val="24"/>
          <w:szCs w:val="24"/>
        </w:rPr>
        <w:t>т – 13 ч</w:t>
      </w:r>
      <w:r w:rsidRPr="00716E14">
        <w:rPr>
          <w:rFonts w:ascii="Times New Roman" w:hAnsi="Times New Roman"/>
          <w:iCs/>
          <w:spacing w:val="-1"/>
          <w:sz w:val="24"/>
          <w:szCs w:val="24"/>
        </w:rPr>
        <w:t>е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л</w:t>
      </w:r>
      <w:r w:rsidRPr="00716E14">
        <w:rPr>
          <w:rFonts w:ascii="Times New Roman" w:hAnsi="Times New Roman"/>
          <w:iCs/>
          <w:sz w:val="24"/>
          <w:szCs w:val="24"/>
        </w:rPr>
        <w:t>.</w:t>
      </w:r>
      <w:r w:rsidRPr="00716E14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716E14">
        <w:rPr>
          <w:rFonts w:ascii="Times New Roman" w:hAnsi="Times New Roman"/>
          <w:iCs/>
          <w:sz w:val="24"/>
          <w:szCs w:val="24"/>
        </w:rPr>
        <w:t xml:space="preserve">(48 </w:t>
      </w:r>
      <w:r w:rsidRPr="00716E14">
        <w:rPr>
          <w:rFonts w:ascii="Times New Roman" w:hAnsi="Times New Roman"/>
          <w:iCs/>
          <w:spacing w:val="1"/>
          <w:sz w:val="24"/>
          <w:szCs w:val="24"/>
        </w:rPr>
        <w:t>%</w:t>
      </w:r>
      <w:r w:rsidRPr="00716E14">
        <w:rPr>
          <w:rFonts w:ascii="Times New Roman" w:hAnsi="Times New Roman"/>
          <w:iCs/>
          <w:sz w:val="24"/>
          <w:szCs w:val="24"/>
        </w:rPr>
        <w:t>)</w:t>
      </w:r>
    </w:p>
    <w:p w:rsidR="00A3571B" w:rsidRDefault="00A3571B" w:rsidP="00716E14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За успехи, достигнутые в процессе воспитания и обучения детей, </w:t>
      </w:r>
      <w:r w:rsidRPr="00A3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высокий профессионализм, большой вклад в развитие и совершенствование системы дошкольного образования педагоги ДОУ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и специалисты  награждены нагрудными знаками, благодарственными письмами, грамотами разного уровня:</w:t>
      </w:r>
    </w:p>
    <w:p w:rsidR="00622E48" w:rsidRPr="00A3571B" w:rsidRDefault="00622E48" w:rsidP="00622E4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Лукач Ольга Николаевна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награждена нагрудным знаком «Почётный работник общего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разования Российской Федерации»;</w:t>
      </w:r>
    </w:p>
    <w:p w:rsidR="00A3571B" w:rsidRPr="00A3571B" w:rsidRDefault="00A3571B" w:rsidP="00A3571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Шутова Людмила Григорьевна -  воспитатель награждена нагрудным знаком «Почётный работник общего образования Российской Федерации».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- Воспитатели ДОУ, узкие специалисты неоднократно   награждались Грамотами МБДОУ № 54, Грамотами Управления образования, Благодарственными письмами Мэра 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Ангарского муниципального образования, Грамотами Главы города </w:t>
      </w:r>
      <w:proofErr w:type="spell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Ангарска</w:t>
      </w:r>
      <w:proofErr w:type="spellEnd"/>
      <w:r w:rsidRPr="00A3571B">
        <w:rPr>
          <w:rFonts w:ascii="Times New Roman" w:hAnsi="Times New Roman" w:cs="Times New Roman"/>
          <w:color w:val="000000"/>
          <w:sz w:val="24"/>
          <w:szCs w:val="24"/>
        </w:rPr>
        <w:t>, Грамотами МБОУ ДПОС «Центра обеспечения развития образования».</w:t>
      </w:r>
    </w:p>
    <w:p w:rsidR="00A3571B" w:rsidRPr="00A3571B" w:rsidRDefault="00A3571B" w:rsidP="00A3571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ab/>
        <w:t>Социальная защита педагогов осуществляется администрацией совместно с Советом трудового коллектива: сотрудники ДОУ пользуются льготой по оплате за содержание ребёнка в детском саду в размере 50 %,  по итогам работы,  ежемесячно на основании «Положения об оплате труда работников МБДОУ № 54», начисляются стимулирующие надбавки к заработной плате за добросовестный, продуктивный  труд.</w:t>
      </w:r>
    </w:p>
    <w:p w:rsidR="00A3571B" w:rsidRPr="00A3571B" w:rsidRDefault="00A3571B" w:rsidP="00A3571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ab/>
        <w:t>За время работы ДОУ сложилась определённая система повышения квалификации педагогов: один раз в 3 года все проходят курсовую переподготовку. Организованы различные формы обучения в детском саду, на базе МБОУ ДПОС «Центра обеспечения развития образования», ИИПКРО, ИРО.</w:t>
      </w:r>
    </w:p>
    <w:p w:rsidR="00716E14" w:rsidRPr="00716E14" w:rsidRDefault="00A3571B" w:rsidP="00716E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1B">
        <w:rPr>
          <w:rFonts w:ascii="Times New Roman" w:hAnsi="Times New Roman" w:cs="Times New Roman"/>
          <w:b/>
          <w:sz w:val="24"/>
          <w:szCs w:val="24"/>
        </w:rPr>
        <w:t>Повышение квалификационного уровня педагогов</w:t>
      </w:r>
      <w:r w:rsidR="00622E4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098"/>
        <w:gridCol w:w="1702"/>
        <w:gridCol w:w="1843"/>
        <w:gridCol w:w="808"/>
        <w:gridCol w:w="1600"/>
        <w:gridCol w:w="957"/>
      </w:tblGrid>
      <w:tr w:rsidR="00716E14" w:rsidRPr="00716E14" w:rsidTr="00445B9C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повышения квалификации</w:t>
            </w:r>
          </w:p>
        </w:tc>
      </w:tr>
      <w:tr w:rsidR="00716E14" w:rsidRPr="00716E14" w:rsidTr="00445B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мастер-классы/ часы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МО /часы</w:t>
            </w: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Густомесова Н.С.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Авдеева С.А.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Бровкина Т.Г.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Аранзина</w:t>
            </w:r>
            <w:proofErr w:type="spellEnd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Башкатова И.В.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Мирхаева</w:t>
            </w:r>
            <w:proofErr w:type="spellEnd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Рычкова Е.М.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Попова Н.Г.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Шелопугина Е.А.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Похорова</w:t>
            </w:r>
            <w:proofErr w:type="spellEnd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Шутова Л.Г.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Хетхенова</w:t>
            </w:r>
            <w:proofErr w:type="spellEnd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Емельянова Л.В.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716E1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14" w:rsidRPr="00716E14" w:rsidTr="00445B9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Рогова Ю.В.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E14" w:rsidRPr="00716E14" w:rsidRDefault="00716E14" w:rsidP="00716E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6E14" w:rsidRPr="00716E14" w:rsidRDefault="00716E14" w:rsidP="00716E1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E14">
        <w:rPr>
          <w:rFonts w:ascii="Times New Roman" w:hAnsi="Times New Roman" w:cs="Times New Roman"/>
          <w:b/>
          <w:sz w:val="24"/>
          <w:szCs w:val="24"/>
        </w:rPr>
        <w:t>Обучение педагогов на курсах повышения квалификации</w:t>
      </w:r>
    </w:p>
    <w:p w:rsidR="00716E14" w:rsidRPr="00716E14" w:rsidRDefault="00716E14" w:rsidP="00716E14">
      <w:pPr>
        <w:tabs>
          <w:tab w:val="center" w:pos="5172"/>
          <w:tab w:val="left" w:pos="7095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E14"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p w:rsidR="00716E14" w:rsidRPr="00C024F4" w:rsidRDefault="00716E14" w:rsidP="00716E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E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2719" cy="1967112"/>
            <wp:effectExtent l="0" t="0" r="0" b="0"/>
            <wp:docPr id="120" name="Объект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716E14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педагогов, руководителей в 2015-2016 учебном году</w:t>
      </w:r>
    </w:p>
    <w:p w:rsidR="00716E14" w:rsidRPr="00716E14" w:rsidRDefault="00716E14" w:rsidP="00716E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1270"/>
        <w:gridCol w:w="511"/>
        <w:gridCol w:w="1270"/>
        <w:gridCol w:w="628"/>
        <w:gridCol w:w="1270"/>
        <w:gridCol w:w="628"/>
        <w:gridCol w:w="1270"/>
        <w:gridCol w:w="452"/>
        <w:gridCol w:w="1270"/>
        <w:gridCol w:w="511"/>
      </w:tblGrid>
      <w:tr w:rsidR="00716E14" w:rsidRPr="00716E14" w:rsidTr="00716E14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Всего (чел)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От 12-до 24 часов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108 часов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Свыше 500 часов</w:t>
            </w:r>
          </w:p>
        </w:tc>
      </w:tr>
      <w:tr w:rsidR="00716E14" w:rsidRPr="00716E14" w:rsidTr="00716E14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 (чел)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 (чел)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 (чел)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 (чел)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 (чел)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16E14" w:rsidRPr="00716E14" w:rsidTr="00716E14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4" w:rsidRPr="00716E14" w:rsidRDefault="00716E14" w:rsidP="00716E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E14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</w:tbl>
    <w:p w:rsidR="00716E14" w:rsidRDefault="00716E14" w:rsidP="00716E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E14" w:rsidRPr="00716E14" w:rsidRDefault="00716E14" w:rsidP="00716E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E14">
        <w:rPr>
          <w:rFonts w:ascii="Times New Roman" w:hAnsi="Times New Roman" w:cs="Times New Roman"/>
          <w:sz w:val="24"/>
          <w:szCs w:val="24"/>
        </w:rPr>
        <w:t xml:space="preserve">Посещали обучающие семинары по проблеме «Организация детской деятельности в условиях реализации ФГОС ДО», «Технологии организации образовательного процесса» 4 педагога Прохорова Е.А., Попова Н.Г., Бровкина Т.Г., Шутова Л.Г., 2 человека Емельянова Л.В., </w:t>
      </w:r>
      <w:proofErr w:type="spellStart"/>
      <w:r w:rsidRPr="00716E14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Pr="00716E14">
        <w:rPr>
          <w:rFonts w:ascii="Times New Roman" w:hAnsi="Times New Roman" w:cs="Times New Roman"/>
          <w:sz w:val="24"/>
          <w:szCs w:val="24"/>
        </w:rPr>
        <w:t xml:space="preserve"> Ю.Н.  посещали обучающие семинары </w:t>
      </w:r>
      <w:r w:rsidRPr="00716E14">
        <w:rPr>
          <w:rFonts w:ascii="Times New Roman" w:hAnsi="Times New Roman" w:cs="Times New Roman"/>
          <w:sz w:val="24"/>
          <w:szCs w:val="24"/>
        </w:rPr>
        <w:lastRenderedPageBreak/>
        <w:t xml:space="preserve">«Организация </w:t>
      </w:r>
      <w:proofErr w:type="spellStart"/>
      <w:r w:rsidRPr="00716E1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16E14">
        <w:rPr>
          <w:rFonts w:ascii="Times New Roman" w:hAnsi="Times New Roman" w:cs="Times New Roman"/>
          <w:sz w:val="24"/>
          <w:szCs w:val="24"/>
        </w:rPr>
        <w:t xml:space="preserve"> деятельности в ДОУ», 2 человека </w:t>
      </w:r>
      <w:proofErr w:type="spellStart"/>
      <w:r w:rsidRPr="00716E14">
        <w:rPr>
          <w:rFonts w:ascii="Times New Roman" w:hAnsi="Times New Roman" w:cs="Times New Roman"/>
          <w:sz w:val="24"/>
          <w:szCs w:val="24"/>
        </w:rPr>
        <w:t>Зимарева</w:t>
      </w:r>
      <w:proofErr w:type="spellEnd"/>
      <w:r w:rsidRPr="00716E14">
        <w:rPr>
          <w:rFonts w:ascii="Times New Roman" w:hAnsi="Times New Roman" w:cs="Times New Roman"/>
          <w:sz w:val="24"/>
          <w:szCs w:val="24"/>
        </w:rPr>
        <w:t xml:space="preserve"> В.А., Рогова Ю.В. посещали обучающий семинар «Индивидуализация образовательного</w:t>
      </w:r>
      <w:proofErr w:type="gramEnd"/>
      <w:r w:rsidRPr="00716E14">
        <w:rPr>
          <w:rFonts w:ascii="Times New Roman" w:hAnsi="Times New Roman" w:cs="Times New Roman"/>
          <w:sz w:val="24"/>
          <w:szCs w:val="24"/>
        </w:rPr>
        <w:t xml:space="preserve"> процесса – главное направление в деятельности педагога». 2 человека прошли курсы ИКТ. Всего прошли курсы повышения квалификации и профессиональной переподготовки 18 человек, что составило 62 %. </w:t>
      </w:r>
    </w:p>
    <w:p w:rsidR="004D1518" w:rsidRPr="00003154" w:rsidRDefault="00003154" w:rsidP="00003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54">
        <w:rPr>
          <w:rFonts w:ascii="Times New Roman" w:hAnsi="Times New Roman" w:cs="Times New Roman"/>
          <w:b/>
          <w:sz w:val="24"/>
          <w:szCs w:val="24"/>
        </w:rPr>
        <w:t>Линии развития:</w:t>
      </w:r>
    </w:p>
    <w:p w:rsidR="004D1518" w:rsidRDefault="004D1518" w:rsidP="002325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71B" w:rsidRPr="00A3571B">
        <w:rPr>
          <w:rFonts w:ascii="Times New Roman" w:hAnsi="Times New Roman" w:cs="Times New Roman"/>
          <w:sz w:val="24"/>
          <w:szCs w:val="24"/>
        </w:rPr>
        <w:t xml:space="preserve"> необходимо продолжать повышать уровень квалиф</w:t>
      </w:r>
      <w:r>
        <w:rPr>
          <w:rFonts w:ascii="Times New Roman" w:hAnsi="Times New Roman" w:cs="Times New Roman"/>
          <w:sz w:val="24"/>
          <w:szCs w:val="24"/>
        </w:rPr>
        <w:t>икационной категории работников;</w:t>
      </w:r>
      <w:r w:rsidR="00A3571B" w:rsidRPr="00A35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518" w:rsidRDefault="004D1518" w:rsidP="002325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3571B" w:rsidRPr="00A3571B">
        <w:rPr>
          <w:rFonts w:ascii="Times New Roman" w:hAnsi="Times New Roman" w:cs="Times New Roman"/>
          <w:sz w:val="24"/>
          <w:szCs w:val="24"/>
        </w:rPr>
        <w:t>вум педагогам необходимо получи</w:t>
      </w:r>
      <w:r>
        <w:rPr>
          <w:rFonts w:ascii="Times New Roman" w:hAnsi="Times New Roman" w:cs="Times New Roman"/>
          <w:sz w:val="24"/>
          <w:szCs w:val="24"/>
        </w:rPr>
        <w:t>ть профессиональное образование;</w:t>
      </w:r>
    </w:p>
    <w:p w:rsidR="004D1518" w:rsidRDefault="004D1518" w:rsidP="002325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3154">
        <w:rPr>
          <w:rFonts w:ascii="Times New Roman" w:hAnsi="Times New Roman" w:cs="Times New Roman"/>
          <w:sz w:val="24"/>
          <w:szCs w:val="24"/>
        </w:rPr>
        <w:t xml:space="preserve"> 5</w:t>
      </w:r>
      <w:r w:rsidR="00A3571B" w:rsidRPr="00A35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="00A3571B" w:rsidRPr="00A3571B">
        <w:rPr>
          <w:rFonts w:ascii="Times New Roman" w:hAnsi="Times New Roman" w:cs="Times New Roman"/>
          <w:sz w:val="24"/>
          <w:szCs w:val="24"/>
        </w:rPr>
        <w:t xml:space="preserve"> пройти курсы повышения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в объеме 72 часа;</w:t>
      </w:r>
    </w:p>
    <w:p w:rsidR="00A3571B" w:rsidRPr="004D1518" w:rsidRDefault="004D1518" w:rsidP="002325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3571B" w:rsidRPr="00A3571B">
        <w:rPr>
          <w:rFonts w:ascii="Times New Roman" w:hAnsi="Times New Roman" w:cs="Times New Roman"/>
          <w:sz w:val="24"/>
          <w:szCs w:val="24"/>
        </w:rPr>
        <w:t xml:space="preserve">родолжать проходить курсы по </w:t>
      </w:r>
      <w:proofErr w:type="spellStart"/>
      <w:proofErr w:type="gramStart"/>
      <w:r w:rsidR="00A3571B" w:rsidRPr="00A3571B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="00A3571B" w:rsidRPr="00A357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71B" w:rsidRPr="00A3571B" w:rsidRDefault="00A3571B" w:rsidP="00232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1B">
        <w:rPr>
          <w:rFonts w:ascii="Times New Roman" w:hAnsi="Times New Roman" w:cs="Times New Roman"/>
          <w:b/>
          <w:sz w:val="24"/>
          <w:szCs w:val="24"/>
        </w:rPr>
        <w:t>Реализация направления подгото</w:t>
      </w:r>
      <w:r w:rsidR="00DA501D">
        <w:rPr>
          <w:rFonts w:ascii="Times New Roman" w:hAnsi="Times New Roman" w:cs="Times New Roman"/>
          <w:b/>
          <w:sz w:val="24"/>
          <w:szCs w:val="24"/>
        </w:rPr>
        <w:t xml:space="preserve">вки молодых специалистов в </w:t>
      </w:r>
      <w:r w:rsidR="004D1518">
        <w:rPr>
          <w:rFonts w:ascii="Times New Roman" w:hAnsi="Times New Roman" w:cs="Times New Roman"/>
          <w:b/>
          <w:sz w:val="24"/>
          <w:szCs w:val="24"/>
        </w:rPr>
        <w:t xml:space="preserve"> ДОУ:</w:t>
      </w:r>
    </w:p>
    <w:p w:rsidR="00A3571B" w:rsidRPr="00A3571B" w:rsidRDefault="002325C1" w:rsidP="002325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3571B" w:rsidRPr="00A3571B">
        <w:rPr>
          <w:rFonts w:ascii="Times New Roman" w:hAnsi="Times New Roman" w:cs="Times New Roman"/>
          <w:sz w:val="24"/>
          <w:szCs w:val="24"/>
        </w:rPr>
        <w:t>% педагогического коллектива с</w:t>
      </w:r>
      <w:r>
        <w:rPr>
          <w:rFonts w:ascii="Times New Roman" w:hAnsi="Times New Roman" w:cs="Times New Roman"/>
          <w:sz w:val="24"/>
          <w:szCs w:val="24"/>
        </w:rPr>
        <w:t>оставляют молодые специалисты (3</w:t>
      </w:r>
      <w:r w:rsidR="00A3571B" w:rsidRPr="00A3571B">
        <w:rPr>
          <w:rFonts w:ascii="Times New Roman" w:hAnsi="Times New Roman" w:cs="Times New Roman"/>
          <w:sz w:val="24"/>
          <w:szCs w:val="24"/>
        </w:rPr>
        <w:t xml:space="preserve"> человека). Каждый специалист имеет наставника. В учебном году не работала школа молодого воспитателя. В связи с тем, что наиболее опытные педагоги работали в опорной сетевой площадке. </w:t>
      </w:r>
    </w:p>
    <w:p w:rsidR="002325C1" w:rsidRPr="002325C1" w:rsidRDefault="002325C1" w:rsidP="00C024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b/>
          <w:sz w:val="24"/>
          <w:szCs w:val="24"/>
        </w:rPr>
        <w:t>Результаты участия молодых специалистов</w:t>
      </w:r>
      <w:r w:rsidR="00C024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муниципальных конкурсах в 2015-2016 учебном </w:t>
      </w:r>
      <w:r w:rsidRPr="002325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325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906"/>
        <w:gridCol w:w="2402"/>
        <w:gridCol w:w="1947"/>
        <w:gridCol w:w="2871"/>
      </w:tblGrid>
      <w:tr w:rsidR="002325C1" w:rsidRPr="002325C1" w:rsidTr="002325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C1" w:rsidRPr="002325C1" w:rsidRDefault="002325C1" w:rsidP="00232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C1" w:rsidRPr="002325C1" w:rsidRDefault="002325C1" w:rsidP="00232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C1" w:rsidRPr="002325C1" w:rsidRDefault="002325C1" w:rsidP="00232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C1" w:rsidRPr="002325C1" w:rsidRDefault="002325C1" w:rsidP="00232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C1" w:rsidRPr="002325C1" w:rsidRDefault="002325C1" w:rsidP="00232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2325C1" w:rsidRPr="002325C1" w:rsidTr="002325C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C1" w:rsidRPr="002325C1" w:rsidRDefault="002325C1" w:rsidP="00232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C1" w:rsidRPr="002325C1" w:rsidRDefault="002325C1" w:rsidP="00232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Е.А.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C1" w:rsidRPr="002325C1" w:rsidRDefault="002325C1" w:rsidP="002325C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2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Социомоб</w:t>
            </w:r>
            <w:proofErr w:type="spellEnd"/>
          </w:p>
          <w:p w:rsidR="002325C1" w:rsidRPr="002325C1" w:rsidRDefault="002325C1" w:rsidP="00232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1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Новый год!»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C1" w:rsidRPr="002325C1" w:rsidRDefault="002325C1" w:rsidP="00232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C1" w:rsidRPr="002325C1" w:rsidRDefault="002325C1" w:rsidP="00232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325C1" w:rsidRDefault="002325C1" w:rsidP="002325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5C1" w:rsidRPr="002325C1" w:rsidRDefault="002325C1" w:rsidP="00232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14% педагогического коллектива составляют молодые специалисты (4 человека). Каждый специалист имеет наставника. В учебном году не работала школа молодого воспитателя. В связи с тем, что наиболее опытные педагоги работали в опорной сетевой площадке. </w:t>
      </w:r>
    </w:p>
    <w:p w:rsidR="002325C1" w:rsidRPr="00C024F4" w:rsidRDefault="002325C1" w:rsidP="00C024F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педагоги - молодые специалисты не оставались вдали от жизни педагогического коллектива, в течение учебного года </w:t>
      </w:r>
      <w:proofErr w:type="spellStart"/>
      <w:r w:rsidRPr="002325C1">
        <w:rPr>
          <w:rFonts w:ascii="Times New Roman" w:eastAsia="Times New Roman" w:hAnsi="Times New Roman" w:cs="Times New Roman"/>
          <w:sz w:val="24"/>
          <w:szCs w:val="24"/>
        </w:rPr>
        <w:t>Черевко</w:t>
      </w:r>
      <w:proofErr w:type="spellEnd"/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 В. В. посещала учебный модуль «Игровые технологии в образовательном процессе ДОУ». Все молодые специалисты активно принимали участие в </w:t>
      </w:r>
      <w:proofErr w:type="gramStart"/>
      <w:r w:rsidRPr="002325C1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 как на уровне образовательного учреждения, так и посещали муниципальные мероприятия для молодых специалистов в рамках образовательного форума «Лидер в образовании - 2015» </w:t>
      </w:r>
    </w:p>
    <w:p w:rsidR="002325C1" w:rsidRPr="002325C1" w:rsidRDefault="002325C1" w:rsidP="00232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b/>
          <w:sz w:val="24"/>
          <w:szCs w:val="24"/>
        </w:rPr>
        <w:t>Линии развития:</w:t>
      </w:r>
    </w:p>
    <w:p w:rsidR="002325C1" w:rsidRPr="002325C1" w:rsidRDefault="002325C1" w:rsidP="00232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sz w:val="24"/>
          <w:szCs w:val="24"/>
        </w:rPr>
        <w:t>1. Возобновить работу «Школы молодого педагога»;</w:t>
      </w:r>
    </w:p>
    <w:p w:rsidR="00F732CC" w:rsidRPr="002325C1" w:rsidRDefault="002325C1" w:rsidP="002325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sz w:val="24"/>
          <w:szCs w:val="24"/>
        </w:rPr>
        <w:t>2. Продолжать наставничество, создать условия для участия молодых специалистов в мероприятиях на уровне образовательного учреждения и на муниципальном уровне.</w:t>
      </w:r>
    </w:p>
    <w:p w:rsidR="00A3571B" w:rsidRPr="004D1518" w:rsidRDefault="00A3571B" w:rsidP="002325C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Педагогический коллектив ДОУ принимает активное участие в проведении городских мероприятий:</w:t>
      </w:r>
    </w:p>
    <w:p w:rsidR="00A3571B" w:rsidRPr="00A3571B" w:rsidRDefault="00A3571B" w:rsidP="002325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>Показателями результативности и качества воспитательно-образовательного процесса является продуктивное участие наших педагогов и воспитанников ДОУ в следующих мероприятиях:</w:t>
      </w:r>
    </w:p>
    <w:p w:rsidR="00A3571B" w:rsidRPr="00A3571B" w:rsidRDefault="00A3571B" w:rsidP="002325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71B">
        <w:rPr>
          <w:rFonts w:ascii="Times New Roman" w:hAnsi="Times New Roman" w:cs="Times New Roman"/>
          <w:b/>
          <w:bCs/>
          <w:sz w:val="24"/>
          <w:szCs w:val="24"/>
        </w:rPr>
        <w:t>Педагогами ДОУ достигнуты следующие результаты:</w:t>
      </w:r>
    </w:p>
    <w:p w:rsidR="002325C1" w:rsidRPr="002325C1" w:rsidRDefault="002325C1" w:rsidP="002325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ММО</w:t>
      </w:r>
      <w:r w:rsidRPr="0023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воспитатель </w:t>
      </w:r>
      <w:proofErr w:type="spellStart"/>
      <w:r w:rsidRPr="002325C1">
        <w:rPr>
          <w:rFonts w:ascii="Times New Roman" w:eastAsia="Times New Roman" w:hAnsi="Times New Roman" w:cs="Times New Roman"/>
          <w:color w:val="000000"/>
          <w:sz w:val="24"/>
          <w:szCs w:val="24"/>
        </w:rPr>
        <w:t>Быргазова</w:t>
      </w:r>
      <w:proofErr w:type="spellEnd"/>
      <w:r w:rsidRPr="0023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А.Т., инструктор по физическому развитию </w:t>
      </w:r>
      <w:proofErr w:type="spellStart"/>
      <w:r w:rsidRPr="002325C1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Лесникова</w:t>
      </w:r>
      <w:proofErr w:type="spellEnd"/>
      <w:r w:rsidRPr="0023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Ю.Н., музыкальный руководитель Авдеева С.А., учитель-логопед Широкова И.И., член ММО и ММС педагог-психолог Рогова Ю.В., </w:t>
      </w:r>
    </w:p>
    <w:p w:rsidR="002325C1" w:rsidRPr="002325C1" w:rsidRDefault="002325C1" w:rsidP="002325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25C1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Лесникова</w:t>
      </w:r>
      <w:proofErr w:type="spellEnd"/>
      <w:r w:rsidRPr="0023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Ю.Н. в 2015-2016 учебном году стала участницей калейдоскопа открытых мероприятий по проблеме: «Опыт использования </w:t>
      </w:r>
      <w:proofErr w:type="spellStart"/>
      <w:r w:rsidRPr="002325C1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пос</w:t>
      </w:r>
      <w:r w:rsidRPr="002325C1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троении образовательного процесса» (ноябрь 2015 г.). Представила виртуальную выставку по теме: «Использование тренажеров в физическом воспитании дошкольников» на Вернисаже педагогического опыта (март 2016 г.). Подготовила спортивную команду воспитанников для участия в муниципальной спартакиаде среди детей дошкольного возраста, в соревнованиях по пионерболу среди воспитанников старшего дошкольного возраста (май 2016 г.).</w:t>
      </w:r>
    </w:p>
    <w:p w:rsidR="002325C1" w:rsidRPr="002325C1" w:rsidRDefault="002325C1" w:rsidP="002325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Рогова Ю.В.</w:t>
      </w:r>
      <w:r w:rsidRPr="0023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представила о</w:t>
      </w:r>
      <w:r w:rsidRPr="002325C1">
        <w:rPr>
          <w:rFonts w:ascii="Times New Roman" w:eastAsia="Times New Roman" w:hAnsi="Times New Roman" w:cs="Times New Roman"/>
          <w:sz w:val="24"/>
          <w:szCs w:val="24"/>
        </w:rPr>
        <w:t>пыт работы по теме «Проведение психологических акций в ДОУ как форма взаимодействия с родителями»</w:t>
      </w:r>
      <w:r w:rsidRPr="0023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Вернисаже педагогического опыта (март 2016 г.). Опыт работы «</w:t>
      </w:r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технологии «Клубный час» как средство индивидуализации образовательного процесса» был представлен на </w:t>
      </w:r>
      <w:r w:rsidRPr="002325C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 областной психологический фестиваль «ОПЫТ+</w:t>
      </w:r>
      <w:proofErr w:type="gramStart"/>
      <w:r w:rsidRPr="002325C1">
        <w:rPr>
          <w:rFonts w:ascii="Times New Roman" w:eastAsia="Times New Roman" w:hAnsi="Times New Roman" w:cs="Times New Roman"/>
          <w:sz w:val="24"/>
          <w:szCs w:val="24"/>
        </w:rPr>
        <w:t>ОПЫТ</w:t>
      </w:r>
      <w:proofErr w:type="gramEnd"/>
      <w:r w:rsidRPr="002325C1">
        <w:rPr>
          <w:rFonts w:ascii="Times New Roman" w:eastAsia="Times New Roman" w:hAnsi="Times New Roman" w:cs="Times New Roman"/>
          <w:sz w:val="24"/>
          <w:szCs w:val="24"/>
        </w:rPr>
        <w:t>=РЕЗУЛЬТАТ», представлен доклад по теме: «Инклюзия. Ресурсы и риски для реализации модели инклюзии в образовании» на  научно-практическом семинаре «Актуальные проблемы специальной психологии и педагогики» ИГУ.</w:t>
      </w:r>
    </w:p>
    <w:p w:rsidR="002325C1" w:rsidRPr="002325C1" w:rsidRDefault="002325C1" w:rsidP="002325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sz w:val="24"/>
          <w:szCs w:val="24"/>
        </w:rPr>
        <w:t>Емельянова Л. В. представила опыт работы по теме «Формирование здорового образа жизни при обучении детей плаванию»</w:t>
      </w:r>
      <w:r w:rsidRPr="00232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Вернисаже педагогического опыта (март 2016 г.).</w:t>
      </w:r>
    </w:p>
    <w:p w:rsidR="002325C1" w:rsidRPr="002325C1" w:rsidRDefault="002325C1" w:rsidP="002325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5C1">
        <w:rPr>
          <w:rFonts w:ascii="Times New Roman" w:eastAsia="Times New Roman" w:hAnsi="Times New Roman" w:cs="Times New Roman"/>
          <w:sz w:val="24"/>
          <w:szCs w:val="24"/>
        </w:rPr>
        <w:t>Быргазова</w:t>
      </w:r>
      <w:proofErr w:type="spellEnd"/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 А.Т. представила опыт работы на ММО педагогов дополнительного образования, </w:t>
      </w:r>
      <w:proofErr w:type="gramStart"/>
      <w:r w:rsidRPr="002325C1">
        <w:rPr>
          <w:rFonts w:ascii="Times New Roman" w:eastAsia="Times New Roman" w:hAnsi="Times New Roman" w:cs="Times New Roman"/>
          <w:sz w:val="24"/>
          <w:szCs w:val="24"/>
        </w:rPr>
        <w:t>посвященном</w:t>
      </w:r>
      <w:proofErr w:type="gramEnd"/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 теме: «Новогодний декор», педагог представила мастер-класс: «Символ года 2016» (</w:t>
      </w:r>
      <w:proofErr w:type="spellStart"/>
      <w:r w:rsidRPr="002325C1">
        <w:rPr>
          <w:rFonts w:ascii="Times New Roman" w:eastAsia="Times New Roman" w:hAnsi="Times New Roman" w:cs="Times New Roman"/>
          <w:sz w:val="24"/>
          <w:szCs w:val="24"/>
        </w:rPr>
        <w:t>поролонопластика</w:t>
      </w:r>
      <w:proofErr w:type="spellEnd"/>
      <w:r w:rsidRPr="002325C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325C1" w:rsidRPr="002325C1" w:rsidRDefault="002325C1" w:rsidP="002325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составило 41</w:t>
      </w:r>
      <w:r w:rsidRPr="002325C1">
        <w:rPr>
          <w:rFonts w:ascii="Times New Roman" w:eastAsia="Times New Roman" w:hAnsi="Times New Roman" w:cs="Times New Roman"/>
          <w:b/>
          <w:sz w:val="24"/>
          <w:szCs w:val="24"/>
        </w:rPr>
        <w:t xml:space="preserve"> %,</w:t>
      </w:r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конкурсе педагогического мастерства «Лучший педагог ДОУ - 2016».</w:t>
      </w:r>
    </w:p>
    <w:p w:rsidR="002325C1" w:rsidRPr="002325C1" w:rsidRDefault="002325C1" w:rsidP="00232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Общая тенденция – снижение количества педагогов, работающих над программами индивидуального педагогического поиска. Не был представлен ни один опыт для педагогов образовательного учреждения. Система работы по систематизации и обобщению педагогического опыта велась недостаточно. </w:t>
      </w:r>
    </w:p>
    <w:p w:rsidR="002325C1" w:rsidRPr="002325C1" w:rsidRDefault="002325C1" w:rsidP="00232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Линии развития: </w:t>
      </w:r>
    </w:p>
    <w:p w:rsidR="002325C1" w:rsidRPr="002325C1" w:rsidRDefault="002325C1" w:rsidP="00232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1. Педагогам начать работу по индивидуальному педагогическому поиску. Провести представление программ индивидуального педагогического опыта в форме презентаций, круглых столов в рамках Конкурса педагогического мастерства на базе дошкольного учреждения. </w:t>
      </w:r>
    </w:p>
    <w:p w:rsidR="002325C1" w:rsidRPr="002325C1" w:rsidRDefault="002325C1" w:rsidP="00232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sz w:val="24"/>
          <w:szCs w:val="24"/>
        </w:rPr>
        <w:t>2. Представить педагогический опыт на конкурсах различного уровня, опубликовать в печатных изданиях.</w:t>
      </w:r>
    </w:p>
    <w:p w:rsidR="002325C1" w:rsidRPr="002325C1" w:rsidRDefault="002325C1" w:rsidP="00232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в 2014-2015 учебном году обобщение передового педагогического опыта и получение статуса авторской разработки педагогов первой квалификационной категории О.В. Балакало, О. П. Емельяновой по нравственно-патриотическому воспитанию дошкольников «Ангарские тропинки», Густомесовой Н.С., </w:t>
      </w:r>
      <w:proofErr w:type="spellStart"/>
      <w:r w:rsidRPr="002325C1">
        <w:rPr>
          <w:rFonts w:ascii="Times New Roman" w:eastAsia="Times New Roman" w:hAnsi="Times New Roman" w:cs="Times New Roman"/>
          <w:sz w:val="24"/>
          <w:szCs w:val="24"/>
        </w:rPr>
        <w:t>Быргазовой</w:t>
      </w:r>
      <w:proofErr w:type="spellEnd"/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 А.Т. «Литературная гостиная как форма работы по восприятию художественной литературы и фольклора с детьми дошкольного возраста».</w:t>
      </w:r>
      <w:proofErr w:type="gramEnd"/>
    </w:p>
    <w:p w:rsidR="002325C1" w:rsidRPr="002325C1" w:rsidRDefault="002325C1" w:rsidP="00232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4. Продолжить участие в муниципальной сетевой опорной площадке. </w:t>
      </w:r>
    </w:p>
    <w:p w:rsidR="002325C1" w:rsidRPr="002325C1" w:rsidRDefault="002325C1" w:rsidP="002325C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sz w:val="24"/>
          <w:szCs w:val="24"/>
        </w:rPr>
        <w:tab/>
      </w:r>
      <w:r w:rsidRPr="002325C1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диагностика развития личности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в 2015-2016</w:t>
      </w:r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проводилась 1 раз в год</w:t>
      </w:r>
      <w:r w:rsidRPr="00232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25C1">
        <w:rPr>
          <w:rFonts w:ascii="Times New Roman" w:eastAsia="Times New Roman" w:hAnsi="Times New Roman" w:cs="Times New Roman"/>
          <w:sz w:val="24"/>
          <w:szCs w:val="24"/>
        </w:rPr>
        <w:t>в конце апреля.</w:t>
      </w:r>
    </w:p>
    <w:p w:rsidR="002325C1" w:rsidRPr="002325C1" w:rsidRDefault="002325C1" w:rsidP="00232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проведенной предварительной работы были внесены изменения с систему педагогической диагностики: пересмотрены критерии и показатели в соответствии с образовательной программой по 5 образовательным областям. Не разработан конкретный перечень диагностических средств и методик, что затрудняет работу воспитателя по определению уровня развития детей Необходимо вернуться к 4-х бальной системе оценки, так. Как 3-х </w:t>
      </w:r>
      <w:proofErr w:type="gramStart"/>
      <w:r w:rsidRPr="002325C1">
        <w:rPr>
          <w:rFonts w:ascii="Times New Roman" w:eastAsia="Times New Roman" w:hAnsi="Times New Roman" w:cs="Times New Roman"/>
          <w:sz w:val="24"/>
          <w:szCs w:val="24"/>
        </w:rPr>
        <w:t>бальная</w:t>
      </w:r>
      <w:proofErr w:type="gramEnd"/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 не нижнюю и высокое значение среднего уровня. Показатели становятся не </w:t>
      </w:r>
      <w:proofErr w:type="spellStart"/>
      <w:r w:rsidRPr="002325C1">
        <w:rPr>
          <w:rFonts w:ascii="Times New Roman" w:eastAsia="Times New Roman" w:hAnsi="Times New Roman" w:cs="Times New Roman"/>
          <w:sz w:val="24"/>
          <w:szCs w:val="24"/>
        </w:rPr>
        <w:t>валидные</w:t>
      </w:r>
      <w:proofErr w:type="spellEnd"/>
      <w:r w:rsidRPr="0023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5C1" w:rsidRPr="002325C1" w:rsidRDefault="002325C1" w:rsidP="002325C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Линии развития: </w:t>
      </w:r>
    </w:p>
    <w:p w:rsidR="002325C1" w:rsidRPr="002325C1" w:rsidRDefault="002325C1" w:rsidP="002325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bCs/>
          <w:sz w:val="24"/>
          <w:szCs w:val="24"/>
        </w:rPr>
        <w:t>1. Разработать форму (перечень диагностических средств, методик) мониторинга интегративных качеств.</w:t>
      </w:r>
    </w:p>
    <w:p w:rsidR="002325C1" w:rsidRPr="002325C1" w:rsidRDefault="002325C1" w:rsidP="001148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C1">
        <w:rPr>
          <w:rFonts w:ascii="Times New Roman" w:eastAsia="Times New Roman" w:hAnsi="Times New Roman" w:cs="Times New Roman"/>
          <w:bCs/>
          <w:sz w:val="24"/>
          <w:szCs w:val="24"/>
        </w:rPr>
        <w:t xml:space="preserve">3. Пересмотреть бальную систему оценки. </w:t>
      </w:r>
      <w:r w:rsidRPr="0023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8A8" w:rsidRPr="00C024F4" w:rsidRDefault="002A08A8" w:rsidP="004D151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4F4">
        <w:rPr>
          <w:rFonts w:ascii="Times New Roman" w:hAnsi="Times New Roman" w:cs="Times New Roman"/>
          <w:b/>
          <w:color w:val="000000"/>
          <w:sz w:val="28"/>
          <w:szCs w:val="28"/>
        </w:rPr>
        <w:t>5. Материально-техническая  база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Для обеспечения более высокого уровня интеллектуального, физического, психического, эмоционального и личностного развития детей администрацией, сотрудниками, родителями уделяется большое внимание созданию материально – технических условий в ДОУ.</w:t>
      </w:r>
    </w:p>
    <w:p w:rsidR="002A08A8" w:rsidRPr="00A3571B" w:rsidRDefault="002A08A8" w:rsidP="00A3571B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Образовательная структура МБДОУ включает: музыкальный зал,  плавательный бассейн, зимний сад, мини-музей, выставочный зал в холле, уголок отдыха в холле ДОУ для детей раннего возраста, медицинский блок, кабинет логопеда, кабинет психолога и др.</w:t>
      </w:r>
    </w:p>
    <w:p w:rsidR="002A08A8" w:rsidRPr="00A3571B" w:rsidRDefault="002A08A8" w:rsidP="00A3571B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На территории оборудована спортивная площадка, имеются цветники.  Детский сад в достаточном количестве оснащен мягким и жестким инвентарем.   Имеется необходимое игровое и физкультурное оборудование, а также методическое обеспечение.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Группы оборудованы необходимой мебелью, мягким инвентарем, игровым материалом. При оформлении групповых комнат воспитатели исходят из требований безопасности используемого материала для здоровья детей, а так же характера воспитательно-образовательной работы, которая лежит в основе планирования и оборудования развивающей среды группы.</w:t>
      </w:r>
    </w:p>
    <w:p w:rsidR="002A08A8" w:rsidRPr="00A3571B" w:rsidRDefault="002A08A8" w:rsidP="00A3571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В ДОУ имеются технические средства: телевизор, магнитофоны, музыкальные центры, проектор, компьютеры.</w:t>
      </w:r>
    </w:p>
    <w:p w:rsidR="002A08A8" w:rsidRPr="00A3571B" w:rsidRDefault="0057507E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A08A8" w:rsidRPr="00A3571B">
        <w:rPr>
          <w:rFonts w:ascii="Times New Roman" w:hAnsi="Times New Roman" w:cs="Times New Roman"/>
          <w:color w:val="000000"/>
          <w:sz w:val="24"/>
          <w:szCs w:val="24"/>
        </w:rPr>
        <w:t>Информационные ресурсы: справочники, словари, художественная и методическая литература и достаточное количество учебно-наглядных пособий для обеспечения воспитательно-образовательного процесса в ДОУ; ИКТ – выход в Интернет, локальная сеть.</w:t>
      </w:r>
    </w:p>
    <w:p w:rsidR="002A08A8" w:rsidRPr="00A3571B" w:rsidRDefault="002A08A8" w:rsidP="00A3571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Для полноценного развития и реализации потребности детей в активных движениях в ДОУ созданы необходимые условия для охраны жизни и здоровья детей. Спортивный и тренажерный  залы располагают всеми видами оборудования, необходимого для ведения физкультурно-оздоровительной работы с детьми. В каждой группе имеется физкультурный уголок с необходимым оборудованием.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 В каждой возрастной группе созданы условия для проведения </w:t>
      </w:r>
      <w:r w:rsidR="00FF146F" w:rsidRPr="00A3571B">
        <w:rPr>
          <w:rFonts w:ascii="Times New Roman" w:hAnsi="Times New Roman" w:cs="Times New Roman"/>
          <w:color w:val="000000"/>
          <w:sz w:val="24"/>
          <w:szCs w:val="24"/>
        </w:rPr>
        <w:t>воспитательно-образовательной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работы. Подобран необходимый материал и оборудование для игровой, двигательной, изобразительной, театрализованной и других видов деятельности. Расположение игр, игрушек, мебели удобно для детей. Оборудование подобрано соответственно возрасту детей. С помощью родителей приобретены и  изготовлены современные пособия, игрушки, мебель, отвечающие санитарно – гигиеническим и современным требованиям.</w:t>
      </w:r>
    </w:p>
    <w:p w:rsidR="002A08A8" w:rsidRPr="00A3571B" w:rsidRDefault="002A08A8" w:rsidP="00A3571B">
      <w:pPr>
        <w:tabs>
          <w:tab w:val="left" w:pos="54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 Для развития познавательной активности созданы разнообразные центры: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центр сенсорного развития;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центр художественного творчества;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центр театрализованной деятельности;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центр развития речи;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центр игровой деятельности;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центр экспериментирования;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центр воды и песка и др.</w:t>
      </w:r>
    </w:p>
    <w:p w:rsidR="002A08A8" w:rsidRPr="00A3571B" w:rsidRDefault="002A08A8" w:rsidP="00A3571B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  Во всех группах оборудованы экологические уголки с растениями. </w:t>
      </w:r>
    </w:p>
    <w:p w:rsidR="002A08A8" w:rsidRPr="00A3571B" w:rsidRDefault="0057507E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A08A8" w:rsidRPr="00A3571B">
        <w:rPr>
          <w:rFonts w:ascii="Times New Roman" w:hAnsi="Times New Roman" w:cs="Times New Roman"/>
          <w:color w:val="000000"/>
          <w:sz w:val="24"/>
          <w:szCs w:val="24"/>
        </w:rPr>
        <w:t>В современном музыкальном зале для музыкально – эстетического развития детей, театрализованной деятельности имеется: различные технические средства,  многофункциональные ширмы, домики, музыкальные игры и инструменты, разные виды театра, костюмы и др.</w:t>
      </w:r>
    </w:p>
    <w:p w:rsidR="002A08A8" w:rsidRPr="00A3571B" w:rsidRDefault="002A08A8" w:rsidP="00A3571B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  Территория детского учреждения разделена на 12 групповых участков, которые отделены друг от друга. На каждой игровой площадке имеется веранда, малые архитектурные формы. Озеленение территории осуществляется в соответствии с требованиями программы и безопасностью детей, что дает возможность наблюдать, экспериментировать во все времена года. Территория всегда содержится в чистоте и порядке. Ежегодно проводятся ремонт и покраска оборудования.</w:t>
      </w:r>
      <w:r w:rsidR="0057507E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Прогулочные участки пополнились новыми малыми архитектурными формами: домиками, корабликами, машинами, горками, магазинами,  паровозиками, песочными двориками и др.</w:t>
      </w:r>
    </w:p>
    <w:p w:rsidR="002A08A8" w:rsidRPr="004D1518" w:rsidRDefault="002A08A8" w:rsidP="004D151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1518">
        <w:rPr>
          <w:rFonts w:ascii="Times New Roman" w:hAnsi="Times New Roman" w:cs="Times New Roman"/>
          <w:b/>
          <w:color w:val="000000"/>
          <w:sz w:val="28"/>
          <w:szCs w:val="28"/>
        </w:rPr>
        <w:t>6. Охрана труда и техника безопасности ДОУ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 Одним из важнейших направлений работы дошкольного образовательного учреждения по обеспечению прав работников на охрану жизни и здоровья в процессе трудовой деятельности является организация и проведение аттестации рабочих мест по условиям труда. Этими вопросами в ДОУ занимается инженер по охране труда – </w:t>
      </w:r>
      <w:r w:rsidR="0057507E" w:rsidRPr="00A3571B">
        <w:rPr>
          <w:rFonts w:ascii="Times New Roman" w:hAnsi="Times New Roman" w:cs="Times New Roman"/>
          <w:color w:val="000000"/>
          <w:sz w:val="24"/>
          <w:szCs w:val="24"/>
        </w:rPr>
        <w:t>Лопатина Оксана Анатольевна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08A8" w:rsidRPr="00A3571B" w:rsidRDefault="002A08A8" w:rsidP="00A3571B">
      <w:pPr>
        <w:tabs>
          <w:tab w:val="left" w:pos="720"/>
          <w:tab w:val="left" w:pos="90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 Основные цели организации и проведения аттестации рабочих мест по условиям и охране труда:</w:t>
      </w:r>
    </w:p>
    <w:p w:rsidR="002A08A8" w:rsidRPr="00A3571B" w:rsidRDefault="002A08A8" w:rsidP="00A3571B">
      <w:pPr>
        <w:tabs>
          <w:tab w:val="left" w:pos="720"/>
          <w:tab w:val="left" w:pos="90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1.Выявление опасных и вредных факторов на каждом рабочем месте и определение их соответствия нормативным требованиям по охране труда;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2.Обоснование предоставления льгот и компенсаций работникам, занятых с вредными и опасными условиями труда;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3.Планирование и проведение мероприятий по устранению выявленных в ходе аттестации нарушений охраны труда для включения их в соглашение по охране труда.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 Аттестация рабочих мест по условиям труда осуществлялась на основе: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степени вредности и опасности (гигиенический критерий);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- степени </w:t>
      </w:r>
      <w:proofErr w:type="spell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травмобезопасности</w:t>
      </w:r>
      <w:proofErr w:type="spellEnd"/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 места;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обеспечение работников средствами индивидуальной защиты.</w:t>
      </w:r>
    </w:p>
    <w:p w:rsidR="002A08A8" w:rsidRPr="00A3571B" w:rsidRDefault="002A08A8" w:rsidP="00A3571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 С целью выполнения инструкций об охране труда сотрудников проводятся следующие мероприятия: выдается спецодежда, моющие средства, регулярно проводятся проверки состояния рабочих мест, приборов и оборудования. Всем персоналом систематически прорабатываются должностные инструкции, инструкция по охране жизни и здоровья детей, техники безопасности труда, правила пожарной безопасности, внутреннего трудового распорядка, санитарные правила.</w:t>
      </w:r>
    </w:p>
    <w:p w:rsidR="002A08A8" w:rsidRPr="004D1518" w:rsidRDefault="002A08A8" w:rsidP="004D1518">
      <w:pPr>
        <w:pStyle w:val="af3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518">
        <w:rPr>
          <w:rFonts w:ascii="Times New Roman" w:hAnsi="Times New Roman"/>
          <w:b/>
          <w:color w:val="000000"/>
          <w:sz w:val="28"/>
          <w:szCs w:val="28"/>
        </w:rPr>
        <w:t>7. Финансовое обеспечение</w:t>
      </w:r>
    </w:p>
    <w:p w:rsidR="000471BD" w:rsidRPr="00A3571B" w:rsidRDefault="0057507E" w:rsidP="00A3571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146F">
        <w:rPr>
          <w:rFonts w:ascii="Times New Roman" w:hAnsi="Times New Roman" w:cs="Times New Roman"/>
          <w:color w:val="000000"/>
          <w:sz w:val="24"/>
          <w:szCs w:val="24"/>
        </w:rPr>
        <w:t xml:space="preserve">          В 2016</w:t>
      </w:r>
      <w:r w:rsidR="000471BD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году бюджет нашего учреждения складывался за счет средств, выделенных из бюджета и </w:t>
      </w:r>
      <w:proofErr w:type="gramStart"/>
      <w:r w:rsidR="000471BD" w:rsidRPr="00A3571B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proofErr w:type="gramEnd"/>
      <w:r w:rsidR="000471BD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полученных от родителей (законных представителей) за содержание детей в дошкольном образовательном учреждении (далее родительская плата) и внебюджетных средств. </w:t>
      </w:r>
    </w:p>
    <w:p w:rsidR="000471BD" w:rsidRPr="00A3571B" w:rsidRDefault="000471BD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Бюджетные средства и родительская плата расходовались в соответствии с планом финансово – хозяйственной деятельности, а внебюджетные средства расходовались в соответствии с утвержденным Управляющим советом   планом развития ДОУ.</w:t>
      </w:r>
    </w:p>
    <w:p w:rsidR="000471BD" w:rsidRPr="00A3571B" w:rsidRDefault="000471BD" w:rsidP="00A3571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Полученные средства бюджета были направлены на реализацию основной общеобразовательной программы дошкольного  образования по текущим расходам на оплату труда,  начисление на заработную плату, компенсационные выплаты на книгоиздательскую продукцию, а так же частичное обеспечение материальных затрат, непосредственно связных с воспитательно-образовательным процессом: расходы на приобретение оборудования, строительных материалов, канцелярских товаров, хозяйственные расходы, услуги связи, услуги по содержанию имущества учреждения и др.</w:t>
      </w:r>
      <w:proofErr w:type="gramEnd"/>
    </w:p>
    <w:p w:rsidR="000471BD" w:rsidRPr="00A3571B" w:rsidRDefault="006538EB" w:rsidP="00A3571B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Расходы бюджета на 01.10.2016</w:t>
      </w:r>
      <w:r w:rsidR="000471BD" w:rsidRPr="00A35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380"/>
        <w:gridCol w:w="2549"/>
      </w:tblGrid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Наименования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 руб.)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Муниципальное задание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8551111,25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выплаты (единовременные выплаты социального характера)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377626,82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Начисление на оплату труда (налоги)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2431997,76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Услуги связи (телефон)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39256,68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781552,07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Услуги по содержанию имущества (вывоз мусора, сан</w:t>
            </w:r>
            <w:proofErr w:type="gramStart"/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бработка, тех. обслуживание и др.)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796677,26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услуги (обслуживание тревожной кнопки, пожарной сигнализации, мед</w:t>
            </w:r>
            <w:proofErr w:type="gramStart"/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смотр сотрудников, обслуживание программного обеспечения и др.)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179480,27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 (питание, ремонт, моющие средства)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487449,73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13977897,84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Субсидии на иные цели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125287,04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  <w:r w:rsidR="000471BD"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Летний отдых (программа по оздоровлению детей в профилактории «Родник»)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57600,00</w:t>
            </w: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0471BD"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МП АМО в области энергосбережения и повышения энергетической эффективности на 2014-2020гг.:</w:t>
            </w:r>
          </w:p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64687,04</w:t>
            </w:r>
          </w:p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71BD" w:rsidRPr="00A3571B" w:rsidTr="000471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0471BD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35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Расходы бюджета - всего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D" w:rsidRPr="00A3571B" w:rsidRDefault="00AD6CC5" w:rsidP="00A3571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14103184,88</w:t>
            </w:r>
          </w:p>
        </w:tc>
      </w:tr>
    </w:tbl>
    <w:p w:rsidR="000471BD" w:rsidRPr="00A3571B" w:rsidRDefault="000471BD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1BD" w:rsidRPr="00A3571B" w:rsidRDefault="000471BD" w:rsidP="00A357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1B">
        <w:rPr>
          <w:rFonts w:ascii="Times New Roman" w:hAnsi="Times New Roman" w:cs="Times New Roman"/>
          <w:b/>
          <w:sz w:val="24"/>
          <w:szCs w:val="24"/>
        </w:rPr>
        <w:t>Расходы внебюджетных средств ДОУ</w:t>
      </w:r>
      <w:r w:rsidR="00091288" w:rsidRPr="00A3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B2F">
        <w:rPr>
          <w:rFonts w:ascii="Times New Roman" w:hAnsi="Times New Roman" w:cs="Times New Roman"/>
          <w:b/>
          <w:sz w:val="24"/>
          <w:szCs w:val="24"/>
        </w:rPr>
        <w:t>с 01.01.2016г. по 01.10.2016</w:t>
      </w:r>
      <w:r w:rsidRPr="00A3571B">
        <w:rPr>
          <w:rFonts w:ascii="Times New Roman" w:hAnsi="Times New Roman" w:cs="Times New Roman"/>
          <w:b/>
          <w:sz w:val="24"/>
          <w:szCs w:val="24"/>
        </w:rPr>
        <w:t>г.</w:t>
      </w:r>
    </w:p>
    <w:p w:rsidR="00E76B2F" w:rsidRPr="00E76B2F" w:rsidRDefault="00E76B2F" w:rsidP="00E76B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B2F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поступило -  156442,82 рубля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1541"/>
        <w:gridCol w:w="2393"/>
      </w:tblGrid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Оплата услуг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модема </w:t>
            </w:r>
            <w:proofErr w:type="spell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932,12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картриджей, тонер, ремонт факса, принтера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14925,00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кровли на прогулочной веранде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6417,00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Гр.2</w:t>
            </w: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окна ПВХ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17615,00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Гр.5</w:t>
            </w: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информационного стенда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15120,00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обслуживание сайта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открытый, шкаф встроенный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24940,00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Карнизы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2980,00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ГКЛ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395,55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Моющие средства (</w:t>
            </w:r>
            <w:proofErr w:type="spell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туал</w:t>
            </w:r>
            <w:proofErr w:type="gram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, салфетки)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1072,89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Известь комовая,  прищепки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1488,00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Эмаль ПФ, </w:t>
            </w:r>
            <w:proofErr w:type="spell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уайт-спирит</w:t>
            </w:r>
            <w:proofErr w:type="spellEnd"/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1068,00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ринадлежности</w:t>
            </w:r>
            <w:proofErr w:type="spellEnd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мыльница, держатели для полотенец)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3168,00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Снегурочка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3075,00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1864,66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учета, журналы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1090,00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репараты</w:t>
            </w:r>
            <w:proofErr w:type="spellEnd"/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(жавель)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B2F" w:rsidRPr="00E76B2F" w:rsidTr="006538EB">
        <w:tc>
          <w:tcPr>
            <w:tcW w:w="817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всего:</w:t>
            </w:r>
          </w:p>
        </w:tc>
        <w:tc>
          <w:tcPr>
            <w:tcW w:w="1541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2F">
              <w:rPr>
                <w:rFonts w:ascii="Times New Roman" w:eastAsia="Times New Roman" w:hAnsi="Times New Roman" w:cs="Times New Roman"/>
                <w:sz w:val="24"/>
                <w:szCs w:val="24"/>
              </w:rPr>
              <w:t>104301,22</w:t>
            </w:r>
          </w:p>
        </w:tc>
        <w:tc>
          <w:tcPr>
            <w:tcW w:w="2393" w:type="dxa"/>
          </w:tcPr>
          <w:p w:rsidR="00E76B2F" w:rsidRPr="00E76B2F" w:rsidRDefault="00E76B2F" w:rsidP="0065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B2F" w:rsidRPr="00E76B2F" w:rsidRDefault="00E76B2F" w:rsidP="00E76B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1BD" w:rsidRPr="00E76B2F" w:rsidRDefault="00E76B2F" w:rsidP="00E76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2F">
        <w:rPr>
          <w:rFonts w:ascii="Times New Roman" w:eastAsia="Times New Roman" w:hAnsi="Times New Roman" w:cs="Times New Roman"/>
          <w:b/>
          <w:sz w:val="24"/>
          <w:szCs w:val="24"/>
        </w:rPr>
        <w:t>Остаток на счете – 52141,60 рублей.</w:t>
      </w:r>
    </w:p>
    <w:p w:rsidR="000471BD" w:rsidRPr="00A3571B" w:rsidRDefault="000471BD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Коллектив МБДОУ № 54 благодарит всех своих родителей за оказанную финансовую поддержку и помощь. Огромное Вам спасибо! </w:t>
      </w:r>
    </w:p>
    <w:p w:rsidR="002A08A8" w:rsidRPr="004D1518" w:rsidRDefault="002A08A8" w:rsidP="004D1518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4D1518">
        <w:rPr>
          <w:rFonts w:ascii="Times New Roman" w:hAnsi="Times New Roman" w:cs="Times New Roman"/>
          <w:b/>
          <w:sz w:val="28"/>
          <w:szCs w:val="28"/>
        </w:rPr>
        <w:t>Социальное партнерство образовательного учреждения.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        В течение ряда лет педагогический коллектив МБДОУ № 54 успешно работает по направлению  «ДОУ - открытая социально - педагогическая  система». </w:t>
      </w:r>
    </w:p>
    <w:p w:rsidR="002A08A8" w:rsidRPr="00A3571B" w:rsidRDefault="002A08A8" w:rsidP="00A3571B">
      <w:pPr>
        <w:pStyle w:val="ab"/>
        <w:ind w:left="0" w:firstLine="540"/>
        <w:jc w:val="both"/>
      </w:pPr>
      <w:r w:rsidRPr="00A3571B">
        <w:t>Деятельность дошкольного образовательного учреждения, как открытой воспитательной системы повышает уровень социальной адаптации выпускников ДОУ. Деятельность дошкольного образовательного учреждения, как открытой социально - педагогической системы расширяет эмоционально насыщенное, содержате</w:t>
      </w:r>
      <w:r w:rsidR="009E0EA1" w:rsidRPr="00A3571B">
        <w:t>льное общение взрослых и детей.</w:t>
      </w:r>
    </w:p>
    <w:p w:rsidR="00A3571B" w:rsidRPr="00A3571B" w:rsidRDefault="00A3571B" w:rsidP="00F62A8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сотрудничества ДОУ с семьей</w:t>
      </w:r>
    </w:p>
    <w:p w:rsidR="00A3571B" w:rsidRPr="00A3571B" w:rsidRDefault="00857E05" w:rsidP="00A3571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857E0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29.1pt;margin-top:4.5pt;width:210.35pt;height:144.1pt;z-index:251656704;mso-width-relative:margin;mso-height-relative:margin">
            <v:textbox style="mso-next-textbox:#_x0000_s1052">
              <w:txbxContent>
                <w:p w:rsidR="006538EB" w:rsidRPr="00A3571B" w:rsidRDefault="006538EB" w:rsidP="00A357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357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Информационно-аналитическое</w:t>
                  </w:r>
                </w:p>
                <w:p w:rsidR="006538EB" w:rsidRPr="00A3571B" w:rsidRDefault="006538EB" w:rsidP="00A357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7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выявление интересов, потребностей, запросов родителей, уровня их педагогической грамотности (социологические срезы, опросы, «Почтовый ящик»).</w:t>
                  </w:r>
                </w:p>
                <w:p w:rsidR="006538EB" w:rsidRDefault="006538EB" w:rsidP="00A3571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F732CC" w:rsidRDefault="00F732CC" w:rsidP="00A3571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62A84" w:rsidRDefault="00F62A84" w:rsidP="00A3571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62A84" w:rsidRDefault="00F62A84" w:rsidP="00A3571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62A84" w:rsidRDefault="00F62A84" w:rsidP="00A3571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62A84" w:rsidRDefault="00F62A84" w:rsidP="00A3571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3571B" w:rsidRPr="00A3571B" w:rsidRDefault="00857E05" w:rsidP="00A3571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  <w:r w:rsidRPr="00857E05">
        <w:rPr>
          <w:rFonts w:ascii="Times New Roman" w:hAnsi="Times New Roman" w:cs="Times New Roman"/>
          <w:sz w:val="24"/>
          <w:szCs w:val="24"/>
        </w:rPr>
        <w:pict>
          <v:shape id="_x0000_s1053" type="#_x0000_t202" style="position:absolute;left:0;text-align:left;margin-left:6.9pt;margin-top:10.8pt;width:207.55pt;height:192.1pt;z-index:251657728;mso-width-relative:margin;mso-height-relative:margin">
            <v:textbox style="mso-next-textbox:#_x0000_s1053">
              <w:txbxContent>
                <w:p w:rsidR="006538EB" w:rsidRPr="00A3571B" w:rsidRDefault="006538EB" w:rsidP="00A3571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57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Познавательное:</w:t>
                  </w:r>
                </w:p>
                <w:p w:rsidR="006538EB" w:rsidRPr="00A3571B" w:rsidRDefault="006538EB" w:rsidP="00A357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7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Ознакомление родителей с возрастными и психологическими особенностями детей. Формирование у родителей практических навыков воспитания детей (семинары - практикумы, практикумы, проведение собраний,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A357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консультации, педагогическая библиотека для родителей и др.)</w:t>
                  </w:r>
                </w:p>
              </w:txbxContent>
            </v:textbox>
          </v:shape>
        </w:pict>
      </w:r>
      <w:r w:rsidRPr="00857E05">
        <w:rPr>
          <w:rFonts w:ascii="Times New Roman" w:hAnsi="Times New Roman" w:cs="Times New Roman"/>
          <w:sz w:val="24"/>
          <w:szCs w:val="24"/>
        </w:rPr>
        <w:pict>
          <v:shape id="_x0000_s1054" type="#_x0000_t202" style="position:absolute;left:0;text-align:left;margin-left:279.55pt;margin-top:10.8pt;width:200.5pt;height:192.1pt;z-index:251658752;mso-width-relative:margin;mso-height-relative:margin">
            <v:textbox style="mso-next-textbox:#_x0000_s1054">
              <w:txbxContent>
                <w:p w:rsidR="006538EB" w:rsidRPr="00A3571B" w:rsidRDefault="006538EB" w:rsidP="00A357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7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Наглядно-информационное:</w:t>
                  </w:r>
                </w:p>
                <w:p w:rsidR="006538EB" w:rsidRPr="00A3571B" w:rsidRDefault="006538EB" w:rsidP="00A357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7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Ознакомление родителей с работой дошкольного учреждения, особенностями воспитания детей (информационные проекты, организация дней открытых дверей, открытых просмотров непосредственной, совместной образовательной деятельности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A357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т. д.)</w:t>
                  </w:r>
                </w:p>
              </w:txbxContent>
            </v:textbox>
          </v:shape>
        </w:pic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A3571B" w:rsidRPr="00A3571B" w:rsidRDefault="00A3571B" w:rsidP="00A3571B">
      <w:pPr>
        <w:pStyle w:val="31"/>
        <w:tabs>
          <w:tab w:val="left" w:pos="540"/>
          <w:tab w:val="left" w:pos="720"/>
        </w:tabs>
        <w:jc w:val="both"/>
        <w:rPr>
          <w:b/>
          <w:i/>
          <w:color w:val="000000"/>
          <w:sz w:val="24"/>
          <w:szCs w:val="24"/>
        </w:rPr>
      </w:pPr>
    </w:p>
    <w:p w:rsidR="00A3571B" w:rsidRPr="00A3571B" w:rsidRDefault="00A3571B" w:rsidP="00A3571B">
      <w:pPr>
        <w:pStyle w:val="31"/>
        <w:tabs>
          <w:tab w:val="left" w:pos="540"/>
          <w:tab w:val="left" w:pos="720"/>
        </w:tabs>
        <w:jc w:val="both"/>
        <w:rPr>
          <w:b/>
          <w:i/>
          <w:color w:val="000000"/>
          <w:sz w:val="24"/>
          <w:szCs w:val="24"/>
        </w:rPr>
      </w:pPr>
    </w:p>
    <w:p w:rsidR="00A3571B" w:rsidRDefault="00A3571B" w:rsidP="004D1518">
      <w:pPr>
        <w:pStyle w:val="ab"/>
        <w:ind w:left="0"/>
        <w:jc w:val="both"/>
        <w:rPr>
          <w:color w:val="000000"/>
        </w:rPr>
      </w:pPr>
    </w:p>
    <w:p w:rsidR="00F732CC" w:rsidRPr="00A3571B" w:rsidRDefault="00F732CC" w:rsidP="004D1518">
      <w:pPr>
        <w:pStyle w:val="ab"/>
        <w:ind w:left="0"/>
        <w:jc w:val="both"/>
        <w:rPr>
          <w:color w:val="000000"/>
        </w:rPr>
      </w:pPr>
    </w:p>
    <w:p w:rsidR="00A3571B" w:rsidRPr="00A3571B" w:rsidRDefault="00A3571B" w:rsidP="00A3571B">
      <w:pPr>
        <w:pStyle w:val="ab"/>
        <w:ind w:left="0" w:firstLine="540"/>
        <w:jc w:val="both"/>
      </w:pPr>
      <w:r w:rsidRPr="00A3571B">
        <w:rPr>
          <w:color w:val="000000"/>
        </w:rPr>
        <w:lastRenderedPageBreak/>
        <w:t>Успешное взаимодействие с социумом  является основным результатом жизнедеятельности  открытой социально - педагогической системы ДОУ и становится мощным средством социализации личности ребенка.</w:t>
      </w:r>
    </w:p>
    <w:p w:rsidR="00A3571B" w:rsidRPr="00A3571B" w:rsidRDefault="00A3571B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       О</w:t>
      </w:r>
      <w:r w:rsidR="00F62A84">
        <w:rPr>
          <w:rFonts w:ascii="Times New Roman" w:hAnsi="Times New Roman" w:cs="Times New Roman"/>
          <w:sz w:val="24"/>
          <w:szCs w:val="24"/>
        </w:rPr>
        <w:t>собое внимание в 2015- 2016</w:t>
      </w:r>
      <w:r w:rsidRPr="00A3571B">
        <w:rPr>
          <w:rFonts w:ascii="Times New Roman" w:hAnsi="Times New Roman" w:cs="Times New Roman"/>
          <w:sz w:val="24"/>
          <w:szCs w:val="24"/>
        </w:rPr>
        <w:t xml:space="preserve"> учебном году уделялось активизации форм сотрудничества с семьей на основе современных подходов:</w:t>
      </w:r>
    </w:p>
    <w:p w:rsidR="00F62A84" w:rsidRPr="00F62A84" w:rsidRDefault="00F62A84" w:rsidP="00E76B2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b/>
          <w:sz w:val="24"/>
          <w:szCs w:val="24"/>
        </w:rPr>
        <w:t>Участие семей воспитанников в мероприятиях ДОУ</w:t>
      </w:r>
      <w:r w:rsidR="00E76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2A84">
        <w:rPr>
          <w:rFonts w:ascii="Times New Roman" w:eastAsia="Times New Roman" w:hAnsi="Times New Roman" w:cs="Times New Roman"/>
          <w:b/>
          <w:sz w:val="24"/>
          <w:szCs w:val="24"/>
        </w:rPr>
        <w:t>в 2015-2016 учебном году</w:t>
      </w:r>
    </w:p>
    <w:p w:rsidR="00F62A84" w:rsidRPr="00F62A84" w:rsidRDefault="00F62A84" w:rsidP="00F62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sz w:val="24"/>
          <w:szCs w:val="24"/>
        </w:rPr>
        <w:t xml:space="preserve">1. Общие родительские собрания «Адаптация к дошкольному учреждению»: </w:t>
      </w:r>
    </w:p>
    <w:p w:rsidR="00F62A84" w:rsidRPr="00F62A84" w:rsidRDefault="00F62A84" w:rsidP="00F62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sz w:val="24"/>
          <w:szCs w:val="24"/>
        </w:rPr>
        <w:t>2. День открытых дверей. Ярмарка. На вырученную сумму приобретены музыкальные центры в музыкальный и спортивный залы.</w:t>
      </w:r>
    </w:p>
    <w:p w:rsidR="00F62A84" w:rsidRPr="00F62A84" w:rsidRDefault="00F62A84" w:rsidP="00F62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sz w:val="24"/>
          <w:szCs w:val="24"/>
        </w:rPr>
        <w:t>3 Участие родителей в новогодних праздниках (исполнение ролей).</w:t>
      </w:r>
    </w:p>
    <w:p w:rsidR="00F62A84" w:rsidRPr="00F62A84" w:rsidRDefault="00F62A84" w:rsidP="00F62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sz w:val="24"/>
          <w:szCs w:val="24"/>
        </w:rPr>
        <w:t>4. Участие родителей в спортивных праздниках.</w:t>
      </w:r>
    </w:p>
    <w:p w:rsidR="00F62A84" w:rsidRPr="00F62A84" w:rsidRDefault="00F62A84" w:rsidP="00F62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sz w:val="24"/>
          <w:szCs w:val="24"/>
        </w:rPr>
        <w:t>5. Совместные экскурсии и посещения социальных партнеров «Музыкальная филармония» Школа искусств</w:t>
      </w:r>
    </w:p>
    <w:p w:rsidR="00F62A84" w:rsidRPr="00F62A84" w:rsidRDefault="00F62A84" w:rsidP="00F62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sz w:val="24"/>
          <w:szCs w:val="24"/>
        </w:rPr>
        <w:t>6. Трудовые акции по постройке малых архитектурных форм на участках ДОУ, по строительству снежных городков, изготовлении кормушек, сезонному оформлении</w:t>
      </w:r>
      <w:proofErr w:type="gramStart"/>
      <w:r w:rsidRPr="00F62A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2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2A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2A84">
        <w:rPr>
          <w:rFonts w:ascii="Times New Roman" w:eastAsia="Times New Roman" w:hAnsi="Times New Roman" w:cs="Times New Roman"/>
          <w:sz w:val="24"/>
          <w:szCs w:val="24"/>
        </w:rPr>
        <w:t xml:space="preserve">еранд, изготовлению атрибутов для игр на прогулке, пошив атрибутов для танцев. </w:t>
      </w:r>
    </w:p>
    <w:p w:rsidR="00F62A84" w:rsidRPr="00F62A84" w:rsidRDefault="00F62A84" w:rsidP="00F62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sz w:val="24"/>
          <w:szCs w:val="24"/>
        </w:rPr>
        <w:t xml:space="preserve">7. Психологический тренинг (2 раза в год). </w:t>
      </w:r>
    </w:p>
    <w:p w:rsidR="00F62A84" w:rsidRPr="00F62A84" w:rsidRDefault="00F62A84" w:rsidP="00F62A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84">
        <w:rPr>
          <w:rFonts w:ascii="Times New Roman" w:eastAsia="Times New Roman" w:hAnsi="Times New Roman" w:cs="Times New Roman"/>
          <w:sz w:val="24"/>
          <w:szCs w:val="24"/>
        </w:rPr>
        <w:t>8. Консультации со специалистами (педагогом-психологом, учителем-логопедом)</w:t>
      </w:r>
    </w:p>
    <w:p w:rsidR="00A3571B" w:rsidRPr="00C024F4" w:rsidRDefault="00A3571B" w:rsidP="00C024F4">
      <w:pPr>
        <w:shd w:val="clear" w:color="auto" w:fill="FFFFFF"/>
        <w:spacing w:before="100" w:beforeAutospacing="1" w:after="202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24F4">
        <w:rPr>
          <w:rFonts w:ascii="Times New Roman" w:hAnsi="Times New Roman" w:cs="Times New Roman"/>
          <w:bCs/>
          <w:color w:val="000000"/>
          <w:sz w:val="24"/>
          <w:szCs w:val="24"/>
        </w:rPr>
        <w:t>Ежегодно в апреле месяце проводится анкетирование родителей по теме: «Уровень удовлетворенности родителей МБДОУ № 54».</w:t>
      </w:r>
    </w:p>
    <w:p w:rsidR="00A3571B" w:rsidRPr="004D1518" w:rsidRDefault="00A3571B" w:rsidP="004D151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изучение удовлетворенности качеством образования, информированности о деятельности своего образовательного учреждения, вовлечённости в деятельность по реализации основных образовательных программ.</w:t>
      </w:r>
    </w:p>
    <w:p w:rsidR="00A3571B" w:rsidRPr="00A3571B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проведенного исследования можно сделать следующие выводы:</w:t>
      </w:r>
    </w:p>
    <w:p w:rsidR="00A3571B" w:rsidRPr="00A3571B" w:rsidRDefault="00A3571B" w:rsidP="00F732C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На вопрос «Как до</w:t>
      </w:r>
      <w:r w:rsidR="00F62A84">
        <w:rPr>
          <w:rFonts w:ascii="Times New Roman" w:hAnsi="Times New Roman" w:cs="Times New Roman"/>
          <w:color w:val="000000"/>
          <w:sz w:val="24"/>
          <w:szCs w:val="24"/>
        </w:rPr>
        <w:t xml:space="preserve">лго ваш ребенок посещает ДОУ» 101 родитель (63 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%) отметили, что боле</w:t>
      </w:r>
      <w:r w:rsidR="00F62A84">
        <w:rPr>
          <w:rFonts w:ascii="Times New Roman" w:hAnsi="Times New Roman" w:cs="Times New Roman"/>
          <w:color w:val="000000"/>
          <w:sz w:val="24"/>
          <w:szCs w:val="24"/>
        </w:rPr>
        <w:t>е 2 лет, от 1 года до 2 лет – 49 родителя (28%), менее одного года – 56 родителя (34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A3571B" w:rsidRPr="00A3571B" w:rsidRDefault="00A3571B" w:rsidP="00F732C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На вопрос «владеете ли Вы информацией о работе учреждения» родители </w:t>
      </w:r>
      <w:proofErr w:type="gram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дали</w:t>
      </w:r>
      <w:proofErr w:type="gramEnd"/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ответы:</w:t>
      </w:r>
    </w:p>
    <w:p w:rsidR="00A3571B" w:rsidRPr="00A3571B" w:rsidRDefault="00F62A84" w:rsidP="00F732C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82 % респондентов (146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человек) отметили, что владеют информацией о целях и задачах ДОУ в области обучения и воспитания детей;</w:t>
      </w:r>
    </w:p>
    <w:p w:rsidR="00A3571B" w:rsidRPr="00A3571B" w:rsidRDefault="00A3571B" w:rsidP="00F732C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о режиме работы дошкольного учреждения (часы рабо</w:t>
      </w:r>
      <w:r w:rsidR="00F62A84">
        <w:rPr>
          <w:rFonts w:ascii="Times New Roman" w:hAnsi="Times New Roman" w:cs="Times New Roman"/>
          <w:color w:val="000000"/>
          <w:sz w:val="24"/>
          <w:szCs w:val="24"/>
        </w:rPr>
        <w:t>ты, праздники, нерабочие дни) 91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 опрошенных</w:t>
      </w:r>
      <w:r w:rsidR="00F62A8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(158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человек) получают информацию систематически и достаточно;</w:t>
      </w:r>
    </w:p>
    <w:p w:rsidR="00A3571B" w:rsidRPr="00A3571B" w:rsidRDefault="00F62A84" w:rsidP="00F732C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71% родителей (125 человек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>) достаточно информированы об организации питания в ДОУ;</w:t>
      </w:r>
    </w:p>
    <w:p w:rsidR="00A3571B" w:rsidRPr="00A3571B" w:rsidRDefault="00F62A84" w:rsidP="00F732C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6% (11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человек) опрошенных родителей считают,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недостаточно информированы, а 2% (4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>) считают, что не получают информации.</w:t>
      </w:r>
    </w:p>
    <w:p w:rsidR="00A3571B" w:rsidRPr="00A3571B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Респонденты оценивали степень удовлетворенности качеством дошкольного образования детей по следующим критериям:</w:t>
      </w:r>
    </w:p>
    <w:p w:rsidR="00A3571B" w:rsidRPr="00A3571B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состояние материальной базы учреждения;</w:t>
      </w:r>
    </w:p>
    <w:p w:rsidR="00A3571B" w:rsidRPr="00A3571B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организация питания;</w:t>
      </w:r>
    </w:p>
    <w:p w:rsidR="00A3571B" w:rsidRPr="00A3571B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состояние санитарно-гигиенических условий;</w:t>
      </w:r>
    </w:p>
    <w:p w:rsidR="00A3571B" w:rsidRPr="00A3571B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профессионализм педагогов;</w:t>
      </w:r>
    </w:p>
    <w:p w:rsidR="00A3571B" w:rsidRPr="00A3571B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взаимоотношения сотрудников с детьми;</w:t>
      </w:r>
    </w:p>
    <w:p w:rsidR="00A3571B" w:rsidRPr="00A3571B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взаимоотношения сотрудников с родителями;</w:t>
      </w:r>
    </w:p>
    <w:p w:rsidR="00A3571B" w:rsidRPr="00A3571B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обеспечение литературой и пособиями, играми;</w:t>
      </w:r>
    </w:p>
    <w:p w:rsidR="00A3571B" w:rsidRPr="00A3571B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оздоровление детей;</w:t>
      </w:r>
    </w:p>
    <w:p w:rsidR="00A3571B" w:rsidRPr="00A3571B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организация воспитательно-образовательного процесса;</w:t>
      </w:r>
    </w:p>
    <w:p w:rsidR="00A3571B" w:rsidRPr="00A3571B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- рейтинг ДОУ в микрорайоне.</w:t>
      </w:r>
    </w:p>
    <w:p w:rsidR="00A3571B" w:rsidRPr="00A3571B" w:rsidRDefault="00A3571B" w:rsidP="00F732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Состоянием материальной базы дошкольного образовательного учреждени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>я в полной мере удовлетворены 67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 респондентов, частично удов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>летворены 32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 и не удовлетворены 1% родителей.</w:t>
      </w:r>
      <w:proofErr w:type="gramEnd"/>
    </w:p>
    <w:p w:rsidR="00A3571B" w:rsidRPr="00A3571B" w:rsidRDefault="00A3571B" w:rsidP="00F732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Организацией питани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>я удовлетворены в полной мере 74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 роди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>телей, частично удовлетворены 25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 и не удовлетворены 1% (2 человека).</w:t>
      </w:r>
    </w:p>
    <w:p w:rsidR="00A3571B" w:rsidRPr="00A3571B" w:rsidRDefault="00E76B2F" w:rsidP="00F732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полностью </w:t>
      </w:r>
      <w:proofErr w:type="gramStart"/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литературой и пособиями, 28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>% родителей - частично удовлетворены.</w:t>
      </w:r>
    </w:p>
    <w:p w:rsidR="00A3571B" w:rsidRPr="00A3571B" w:rsidRDefault="00A3571B" w:rsidP="00F732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Санитарно-гигиеническими условиями 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 xml:space="preserve">в ДОУ полностью </w:t>
      </w:r>
      <w:proofErr w:type="gramStart"/>
      <w:r w:rsidR="00E76B2F">
        <w:rPr>
          <w:rFonts w:ascii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 w:rsidR="00E76B2F">
        <w:rPr>
          <w:rFonts w:ascii="Times New Roman" w:hAnsi="Times New Roman" w:cs="Times New Roman"/>
          <w:color w:val="000000"/>
          <w:sz w:val="24"/>
          <w:szCs w:val="24"/>
        </w:rPr>
        <w:t xml:space="preserve"> 86% родителей, 14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 - частично удовлетворены.</w:t>
      </w:r>
    </w:p>
    <w:p w:rsidR="00A3571B" w:rsidRPr="00A3571B" w:rsidRDefault="00A3571B" w:rsidP="00F732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Профессионализм педа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>гогов полностью удовлетворяет 82% родителей, 18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% - </w:t>
      </w:r>
      <w:proofErr w:type="gram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частично.</w:t>
      </w:r>
    </w:p>
    <w:p w:rsidR="00A3571B" w:rsidRPr="00A3571B" w:rsidRDefault="00A3571B" w:rsidP="00F732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Взаимоотношениями 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 xml:space="preserve">с детьми </w:t>
      </w:r>
      <w:proofErr w:type="gramStart"/>
      <w:r w:rsidR="00E76B2F">
        <w:rPr>
          <w:rFonts w:ascii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 w:rsidR="00E76B2F">
        <w:rPr>
          <w:rFonts w:ascii="Times New Roman" w:hAnsi="Times New Roman" w:cs="Times New Roman"/>
          <w:color w:val="000000"/>
          <w:sz w:val="24"/>
          <w:szCs w:val="24"/>
        </w:rPr>
        <w:t xml:space="preserve"> 85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 роди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>телей, частично удовлетворены 15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A3571B" w:rsidRPr="00A3571B" w:rsidRDefault="00A3571B" w:rsidP="00F732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Взаимоотношениями с с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 xml:space="preserve">отрудниками ДОУ </w:t>
      </w:r>
      <w:proofErr w:type="gramStart"/>
      <w:r w:rsidR="00E76B2F">
        <w:rPr>
          <w:rFonts w:ascii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 w:rsidR="00E76B2F">
        <w:rPr>
          <w:rFonts w:ascii="Times New Roman" w:hAnsi="Times New Roman" w:cs="Times New Roman"/>
          <w:color w:val="000000"/>
          <w:sz w:val="24"/>
          <w:szCs w:val="24"/>
        </w:rPr>
        <w:t xml:space="preserve"> 83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 роди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>телей, частично удовлетворены 16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%, не удовлетворены 1% родителей.</w:t>
      </w:r>
    </w:p>
    <w:p w:rsidR="00A3571B" w:rsidRPr="00A3571B" w:rsidRDefault="00A3571B" w:rsidP="00F732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Удов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>летворены</w:t>
      </w:r>
      <w:proofErr w:type="gramEnd"/>
      <w:r w:rsidR="00E76B2F">
        <w:rPr>
          <w:rFonts w:ascii="Times New Roman" w:hAnsi="Times New Roman" w:cs="Times New Roman"/>
          <w:color w:val="000000"/>
          <w:sz w:val="24"/>
          <w:szCs w:val="24"/>
        </w:rPr>
        <w:t xml:space="preserve"> оздоровлением детей 65% родителей, 32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 частично удовлетворены, 3% не удовлетворены.</w:t>
      </w:r>
    </w:p>
    <w:p w:rsidR="00A3571B" w:rsidRPr="00A3571B" w:rsidRDefault="00A3571B" w:rsidP="00F732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Организацией воспитательно-образовательного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в ДОУ </w:t>
      </w:r>
      <w:proofErr w:type="gramStart"/>
      <w:r w:rsidR="00E76B2F">
        <w:rPr>
          <w:rFonts w:ascii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 w:rsidR="00E76B2F">
        <w:rPr>
          <w:rFonts w:ascii="Times New Roman" w:hAnsi="Times New Roman" w:cs="Times New Roman"/>
          <w:color w:val="000000"/>
          <w:sz w:val="24"/>
          <w:szCs w:val="24"/>
        </w:rPr>
        <w:t xml:space="preserve"> 89% родителей, 10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 - частично удовлетворены, 1% - не удовлетворены.</w:t>
      </w:r>
    </w:p>
    <w:p w:rsidR="00A3571B" w:rsidRPr="00A3571B" w:rsidRDefault="00A3571B" w:rsidP="00F732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 Считают рейт</w:t>
      </w:r>
      <w:r w:rsidR="00E76B2F">
        <w:rPr>
          <w:rFonts w:ascii="Times New Roman" w:hAnsi="Times New Roman" w:cs="Times New Roman"/>
          <w:color w:val="000000"/>
          <w:sz w:val="24"/>
          <w:szCs w:val="24"/>
        </w:rPr>
        <w:t>инг ДОУ в микрорайоне высоким 89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E2156C">
        <w:rPr>
          <w:rFonts w:ascii="Times New Roman" w:hAnsi="Times New Roman" w:cs="Times New Roman"/>
          <w:color w:val="000000"/>
          <w:sz w:val="24"/>
          <w:szCs w:val="24"/>
        </w:rPr>
        <w:t>респондентов, средним – 2% и 9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>% родителей затрудняются в ответе.</w:t>
      </w:r>
    </w:p>
    <w:p w:rsidR="00A3571B" w:rsidRPr="00A3571B" w:rsidRDefault="00A3571B" w:rsidP="00F732C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Также родители внесли предложения по оптимизации работы ДОУ:</w:t>
      </w:r>
    </w:p>
    <w:p w:rsidR="00A3571B" w:rsidRPr="00A3571B" w:rsidRDefault="00E2156C" w:rsidP="00F732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Продолжать работу по оборудованию прогулочных участков</w:t>
      </w:r>
      <w:r w:rsidR="00A3571B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(установить новые горки, качели и т.д.),</w:t>
      </w:r>
    </w:p>
    <w:p w:rsidR="00A3571B" w:rsidRPr="00A3571B" w:rsidRDefault="00A3571B" w:rsidP="00F732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Больше внимания уделять обратной связи с родителями,</w:t>
      </w:r>
    </w:p>
    <w:p w:rsidR="00A3571B" w:rsidRPr="00A3571B" w:rsidRDefault="00A3571B" w:rsidP="00F732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Организовать работу бассейна в летний период.</w:t>
      </w:r>
    </w:p>
    <w:p w:rsidR="00B31282" w:rsidRDefault="00B31282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71B" w:rsidRPr="00B31282" w:rsidRDefault="00A3571B" w:rsidP="00A357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1282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Рекомендации</w:t>
      </w:r>
      <w:r w:rsidRPr="00B3128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:</w:t>
      </w:r>
    </w:p>
    <w:p w:rsidR="00A3571B" w:rsidRPr="00A3571B" w:rsidRDefault="00A3571B" w:rsidP="00F732C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Администрации ДОУ продолжать вести работу по совершенствованию взаимодействия с семьей, популяризировать сайт ДОУ (с целью оптимизации обратной связи, информировании о работе ДОУ)</w:t>
      </w:r>
    </w:p>
    <w:p w:rsidR="00A3571B" w:rsidRPr="00A3571B" w:rsidRDefault="00A3571B" w:rsidP="00F732C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Продолжать работу с педагогами по обучению взаимодействия ДОУ с семьей.</w:t>
      </w:r>
    </w:p>
    <w:p w:rsidR="004D1518" w:rsidRPr="00B31282" w:rsidRDefault="00A3571B" w:rsidP="00B3128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Воспитателям активизировать просветительскую работу с родителями, привлекать родителей к жизни детского сада</w:t>
      </w:r>
      <w:r w:rsidR="00B312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03FA" w:rsidRPr="004D1518" w:rsidRDefault="002A08A8" w:rsidP="004D1518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9. </w:t>
      </w:r>
      <w:r w:rsidR="008803FA" w:rsidRPr="004D1518">
        <w:rPr>
          <w:rFonts w:ascii="Times New Roman" w:hAnsi="Times New Roman" w:cs="Times New Roman"/>
          <w:b/>
          <w:sz w:val="28"/>
          <w:szCs w:val="28"/>
        </w:rPr>
        <w:t xml:space="preserve"> Перспективы и планы развития</w:t>
      </w:r>
    </w:p>
    <w:p w:rsidR="008803FA" w:rsidRPr="00A3571B" w:rsidRDefault="008803FA" w:rsidP="00A3571B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5F0" w:rsidRPr="00A3571B" w:rsidRDefault="003733C3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71B">
        <w:rPr>
          <w:rFonts w:ascii="Times New Roman" w:hAnsi="Times New Roman" w:cs="Times New Roman"/>
          <w:sz w:val="24"/>
          <w:szCs w:val="24"/>
        </w:rPr>
        <w:t xml:space="preserve">     </w:t>
      </w:r>
      <w:r w:rsidR="00600363" w:rsidRPr="00A3571B">
        <w:rPr>
          <w:rFonts w:ascii="Times New Roman" w:hAnsi="Times New Roman" w:cs="Times New Roman"/>
          <w:sz w:val="24"/>
          <w:szCs w:val="24"/>
        </w:rPr>
        <w:t xml:space="preserve">     </w:t>
      </w:r>
      <w:r w:rsidR="002E7371" w:rsidRPr="00A3571B">
        <w:rPr>
          <w:rFonts w:ascii="Times New Roman" w:hAnsi="Times New Roman" w:cs="Times New Roman"/>
          <w:sz w:val="24"/>
          <w:szCs w:val="24"/>
        </w:rPr>
        <w:t xml:space="preserve"> </w:t>
      </w:r>
      <w:r w:rsidR="00E2156C">
        <w:rPr>
          <w:rFonts w:ascii="Times New Roman" w:hAnsi="Times New Roman" w:cs="Times New Roman"/>
          <w:sz w:val="24"/>
          <w:szCs w:val="24"/>
        </w:rPr>
        <w:t>В 2015-2016</w:t>
      </w:r>
      <w:r w:rsidRPr="00A3571B">
        <w:rPr>
          <w:rFonts w:ascii="Times New Roman" w:hAnsi="Times New Roman" w:cs="Times New Roman"/>
          <w:sz w:val="24"/>
          <w:szCs w:val="24"/>
        </w:rPr>
        <w:t xml:space="preserve"> учебном году функционирование ДОУ  сочетало традиционные высокоэффективные формы работы и современные инновационные технологии. Такая интеграция обеспечила учреждению положительную динамику по все</w:t>
      </w:r>
      <w:r w:rsidR="00FF05F0" w:rsidRPr="00A3571B">
        <w:rPr>
          <w:rFonts w:ascii="Times New Roman" w:hAnsi="Times New Roman" w:cs="Times New Roman"/>
          <w:sz w:val="24"/>
          <w:szCs w:val="24"/>
        </w:rPr>
        <w:t>м направлениям деятельности ДОУ:</w:t>
      </w:r>
    </w:p>
    <w:p w:rsidR="00FF05F0" w:rsidRPr="00A3571B" w:rsidRDefault="00FF05F0" w:rsidP="00F732CC">
      <w:pPr>
        <w:pStyle w:val="af3"/>
        <w:numPr>
          <w:ilvl w:val="0"/>
          <w:numId w:val="7"/>
        </w:numPr>
        <w:ind w:left="0" w:firstLine="360"/>
        <w:jc w:val="both"/>
        <w:rPr>
          <w:rFonts w:ascii="Times New Roman" w:eastAsiaTheme="minorEastAsia" w:hAnsi="Times New Roman"/>
          <w:sz w:val="24"/>
          <w:szCs w:val="24"/>
        </w:rPr>
      </w:pPr>
      <w:r w:rsidRPr="00A3571B">
        <w:rPr>
          <w:rFonts w:ascii="Times New Roman" w:eastAsia="Times New Roman" w:hAnsi="Times New Roman"/>
          <w:sz w:val="24"/>
          <w:szCs w:val="24"/>
        </w:rPr>
        <w:t>Воспитательно-образовательная деятельность велась в соответствии с поставленными целями и задачами</w:t>
      </w:r>
      <w:r w:rsidR="00E2156C">
        <w:rPr>
          <w:rFonts w:ascii="Times New Roman" w:eastAsia="Times New Roman" w:hAnsi="Times New Roman"/>
          <w:sz w:val="24"/>
          <w:szCs w:val="24"/>
        </w:rPr>
        <w:t>, годовым планированием работы</w:t>
      </w:r>
      <w:r w:rsidRPr="00A3571B">
        <w:rPr>
          <w:rFonts w:ascii="Times New Roman" w:eastAsia="Times New Roman" w:hAnsi="Times New Roman"/>
          <w:sz w:val="24"/>
          <w:szCs w:val="24"/>
        </w:rPr>
        <w:t>;</w:t>
      </w:r>
    </w:p>
    <w:p w:rsidR="00FF05F0" w:rsidRPr="00A3571B" w:rsidRDefault="00FF05F0" w:rsidP="00F732CC">
      <w:pPr>
        <w:pStyle w:val="af3"/>
        <w:numPr>
          <w:ilvl w:val="0"/>
          <w:numId w:val="7"/>
        </w:numPr>
        <w:ind w:left="0" w:firstLine="360"/>
        <w:jc w:val="both"/>
        <w:rPr>
          <w:rFonts w:ascii="Times New Roman" w:eastAsiaTheme="minorEastAsia" w:hAnsi="Times New Roman"/>
          <w:sz w:val="24"/>
          <w:szCs w:val="24"/>
        </w:rPr>
      </w:pPr>
      <w:r w:rsidRPr="00A3571B">
        <w:rPr>
          <w:rFonts w:ascii="Times New Roman" w:eastAsia="Times New Roman" w:hAnsi="Times New Roman"/>
          <w:sz w:val="24"/>
          <w:szCs w:val="24"/>
        </w:rPr>
        <w:t xml:space="preserve">Создавалась современная  развивающая предметно - </w:t>
      </w:r>
      <w:r w:rsidRPr="00A3571B">
        <w:rPr>
          <w:rFonts w:ascii="Times New Roman" w:hAnsi="Times New Roman"/>
          <w:sz w:val="24"/>
          <w:szCs w:val="24"/>
        </w:rPr>
        <w:t>пространственная</w:t>
      </w:r>
      <w:r w:rsidRPr="00A3571B">
        <w:rPr>
          <w:rFonts w:ascii="Times New Roman" w:eastAsia="Times New Roman" w:hAnsi="Times New Roman"/>
          <w:sz w:val="24"/>
          <w:szCs w:val="24"/>
        </w:rPr>
        <w:t xml:space="preserve"> среда в группах;</w:t>
      </w:r>
    </w:p>
    <w:p w:rsidR="00FF05F0" w:rsidRPr="00A3571B" w:rsidRDefault="00E2156C" w:rsidP="00F732CC">
      <w:pPr>
        <w:pStyle w:val="af3"/>
        <w:numPr>
          <w:ilvl w:val="0"/>
          <w:numId w:val="7"/>
        </w:numPr>
        <w:ind w:left="0" w:firstLine="36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Осуществлялось сотрудничество с </w:t>
      </w:r>
      <w:r w:rsidR="00FF05F0" w:rsidRPr="00A3571B">
        <w:rPr>
          <w:rFonts w:ascii="Times New Roman" w:eastAsia="Times New Roman" w:hAnsi="Times New Roman"/>
          <w:sz w:val="24"/>
          <w:szCs w:val="24"/>
        </w:rPr>
        <w:t xml:space="preserve"> социумом, повлиявшее на качество оказания образовательных услуг;</w:t>
      </w:r>
    </w:p>
    <w:p w:rsidR="00FF05F0" w:rsidRPr="00A3571B" w:rsidRDefault="00FF05F0" w:rsidP="00F732CC">
      <w:pPr>
        <w:pStyle w:val="af3"/>
        <w:numPr>
          <w:ilvl w:val="0"/>
          <w:numId w:val="7"/>
        </w:numPr>
        <w:ind w:left="0" w:firstLine="360"/>
        <w:jc w:val="both"/>
        <w:rPr>
          <w:rFonts w:ascii="Times New Roman" w:eastAsiaTheme="minorEastAsia" w:hAnsi="Times New Roman"/>
          <w:sz w:val="24"/>
          <w:szCs w:val="24"/>
        </w:rPr>
      </w:pPr>
      <w:r w:rsidRPr="00A3571B">
        <w:rPr>
          <w:rFonts w:ascii="Times New Roman" w:eastAsia="Times New Roman" w:hAnsi="Times New Roman"/>
          <w:sz w:val="24"/>
          <w:szCs w:val="24"/>
        </w:rPr>
        <w:t>Установлено эффективное взаимодействие с родителями через вовлечение их в организацию воспитательно-образовательной работы ДОУ и применение активных форм работы с семьей;</w:t>
      </w:r>
    </w:p>
    <w:p w:rsidR="003733C3" w:rsidRPr="00A3571B" w:rsidRDefault="003733C3" w:rsidP="00F732CC">
      <w:pPr>
        <w:pStyle w:val="af3"/>
        <w:numPr>
          <w:ilvl w:val="0"/>
          <w:numId w:val="7"/>
        </w:numPr>
        <w:ind w:left="0" w:firstLine="360"/>
        <w:jc w:val="both"/>
        <w:rPr>
          <w:rFonts w:ascii="Times New Roman" w:eastAsiaTheme="minorEastAsia" w:hAnsi="Times New Roman"/>
          <w:sz w:val="24"/>
          <w:szCs w:val="24"/>
        </w:rPr>
      </w:pPr>
      <w:r w:rsidRPr="00A3571B">
        <w:rPr>
          <w:rFonts w:ascii="Times New Roman" w:hAnsi="Times New Roman"/>
          <w:sz w:val="24"/>
          <w:szCs w:val="24"/>
        </w:rPr>
        <w:t>на 100% реализованы средс</w:t>
      </w:r>
      <w:r w:rsidR="00600363" w:rsidRPr="00A3571B">
        <w:rPr>
          <w:rFonts w:ascii="Times New Roman" w:hAnsi="Times New Roman"/>
          <w:sz w:val="24"/>
          <w:szCs w:val="24"/>
        </w:rPr>
        <w:t xml:space="preserve">тва бюджетного финансирования </w:t>
      </w:r>
      <w:r w:rsidR="00E2156C">
        <w:rPr>
          <w:rFonts w:ascii="Times New Roman" w:hAnsi="Times New Roman"/>
          <w:sz w:val="24"/>
          <w:szCs w:val="24"/>
        </w:rPr>
        <w:t xml:space="preserve"> 2015</w:t>
      </w:r>
      <w:r w:rsidR="00600363" w:rsidRPr="00A3571B">
        <w:rPr>
          <w:rFonts w:ascii="Times New Roman" w:hAnsi="Times New Roman"/>
          <w:sz w:val="24"/>
          <w:szCs w:val="24"/>
        </w:rPr>
        <w:t xml:space="preserve"> </w:t>
      </w:r>
      <w:r w:rsidRPr="00A3571B">
        <w:rPr>
          <w:rFonts w:ascii="Times New Roman" w:hAnsi="Times New Roman"/>
          <w:sz w:val="24"/>
          <w:szCs w:val="24"/>
        </w:rPr>
        <w:t>г</w:t>
      </w:r>
      <w:r w:rsidR="00600363" w:rsidRPr="00A3571B">
        <w:rPr>
          <w:rFonts w:ascii="Times New Roman" w:hAnsi="Times New Roman"/>
          <w:sz w:val="24"/>
          <w:szCs w:val="24"/>
        </w:rPr>
        <w:t>ода</w:t>
      </w:r>
      <w:r w:rsidRPr="00A3571B">
        <w:rPr>
          <w:rFonts w:ascii="Times New Roman" w:hAnsi="Times New Roman"/>
          <w:sz w:val="24"/>
          <w:szCs w:val="24"/>
        </w:rPr>
        <w:t xml:space="preserve">; </w:t>
      </w:r>
    </w:p>
    <w:p w:rsidR="005C0E52" w:rsidRPr="00A3571B" w:rsidRDefault="003733C3" w:rsidP="00F732CC">
      <w:pPr>
        <w:pStyle w:val="af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571B">
        <w:rPr>
          <w:rFonts w:ascii="Times New Roman" w:hAnsi="Times New Roman"/>
          <w:sz w:val="24"/>
          <w:szCs w:val="24"/>
        </w:rPr>
        <w:t>стабильно функционируют</w:t>
      </w:r>
      <w:r w:rsidR="00600363" w:rsidRPr="00A3571B">
        <w:rPr>
          <w:rFonts w:ascii="Times New Roman" w:hAnsi="Times New Roman"/>
          <w:sz w:val="24"/>
          <w:szCs w:val="24"/>
        </w:rPr>
        <w:t xml:space="preserve"> органы</w:t>
      </w:r>
      <w:r w:rsidRPr="00A3571B">
        <w:rPr>
          <w:rFonts w:ascii="Times New Roman" w:hAnsi="Times New Roman"/>
          <w:sz w:val="24"/>
          <w:szCs w:val="24"/>
        </w:rPr>
        <w:t xml:space="preserve"> </w:t>
      </w:r>
      <w:r w:rsidR="00600363" w:rsidRPr="00A3571B">
        <w:rPr>
          <w:rFonts w:ascii="Times New Roman" w:hAnsi="Times New Roman"/>
          <w:color w:val="000000"/>
          <w:sz w:val="24"/>
          <w:szCs w:val="24"/>
        </w:rPr>
        <w:t>государственно-общественного управления</w:t>
      </w:r>
      <w:r w:rsidR="00600363" w:rsidRPr="00A357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00363" w:rsidRPr="00A3571B">
        <w:rPr>
          <w:rFonts w:ascii="Times New Roman" w:hAnsi="Times New Roman"/>
          <w:color w:val="000000"/>
          <w:sz w:val="24"/>
          <w:szCs w:val="24"/>
        </w:rPr>
        <w:t>в ДОУ</w:t>
      </w:r>
      <w:r w:rsidRPr="00A3571B">
        <w:rPr>
          <w:rFonts w:ascii="Times New Roman" w:hAnsi="Times New Roman"/>
          <w:sz w:val="24"/>
          <w:szCs w:val="24"/>
        </w:rPr>
        <w:t>.</w:t>
      </w:r>
    </w:p>
    <w:p w:rsidR="002A08A8" w:rsidRDefault="002A08A8" w:rsidP="00A3571B">
      <w:pPr>
        <w:pStyle w:val="af3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571B">
        <w:rPr>
          <w:rFonts w:ascii="Times New Roman" w:hAnsi="Times New Roman"/>
          <w:color w:val="000000"/>
          <w:sz w:val="24"/>
          <w:szCs w:val="24"/>
        </w:rPr>
        <w:br/>
        <w:t xml:space="preserve">          </w:t>
      </w:r>
      <w:r w:rsidRPr="00A357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</w:t>
      </w:r>
      <w:r w:rsidR="00E215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ходя из выше изложенного, в 2016 – 2017</w:t>
      </w:r>
      <w:r w:rsidR="002E7371" w:rsidRPr="00A357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учебном</w:t>
      </w:r>
      <w:r w:rsidRPr="00A357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 коллективу ДОУ предстоит решить следующие задачи:</w:t>
      </w:r>
    </w:p>
    <w:p w:rsidR="00E2156C" w:rsidRPr="005D2373" w:rsidRDefault="00E2156C" w:rsidP="00E2156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2373">
        <w:rPr>
          <w:rFonts w:ascii="Times New Roman" w:hAnsi="Times New Roman" w:cs="Times New Roman"/>
          <w:sz w:val="24"/>
          <w:szCs w:val="24"/>
        </w:rPr>
        <w:t>1. Развивать систему управления ДОУ через совершенс</w:t>
      </w:r>
      <w:r>
        <w:rPr>
          <w:rFonts w:ascii="Times New Roman" w:hAnsi="Times New Roman" w:cs="Times New Roman"/>
          <w:sz w:val="24"/>
          <w:szCs w:val="24"/>
        </w:rPr>
        <w:t>твование  структуры</w:t>
      </w:r>
      <w:r w:rsidRPr="005D2373">
        <w:rPr>
          <w:rFonts w:ascii="Times New Roman" w:hAnsi="Times New Roman" w:cs="Times New Roman"/>
          <w:sz w:val="24"/>
          <w:szCs w:val="24"/>
        </w:rPr>
        <w:t xml:space="preserve"> создания Программы развития ДОУ в соответствии с ФГОС;</w:t>
      </w:r>
    </w:p>
    <w:p w:rsidR="00E2156C" w:rsidRPr="005D2373" w:rsidRDefault="00E2156C" w:rsidP="00E2156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2156C" w:rsidRPr="005D2373" w:rsidRDefault="00E2156C" w:rsidP="00E2156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2373">
        <w:rPr>
          <w:rFonts w:ascii="Times New Roman" w:hAnsi="Times New Roman" w:cs="Times New Roman"/>
          <w:sz w:val="24"/>
          <w:szCs w:val="24"/>
        </w:rPr>
        <w:t xml:space="preserve">2. Через использование инновационных форм, методов и технологий совершенствовать профессионализм педагогов для повышения качества воспитательно-образовательной деятельности, условий внедрения ФГОС </w:t>
      </w:r>
      <w:proofErr w:type="gramStart"/>
      <w:r w:rsidRPr="005D23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2373">
        <w:rPr>
          <w:rFonts w:ascii="Times New Roman" w:hAnsi="Times New Roman" w:cs="Times New Roman"/>
          <w:sz w:val="24"/>
          <w:szCs w:val="24"/>
        </w:rPr>
        <w:t>;</w:t>
      </w:r>
    </w:p>
    <w:p w:rsidR="00E2156C" w:rsidRPr="005D2373" w:rsidRDefault="00E2156C" w:rsidP="00E2156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2156C" w:rsidRDefault="00E2156C" w:rsidP="00E2156C">
      <w:pPr>
        <w:jc w:val="both"/>
        <w:rPr>
          <w:rFonts w:ascii="Times New Roman" w:hAnsi="Times New Roman"/>
          <w:sz w:val="24"/>
          <w:szCs w:val="24"/>
        </w:rPr>
      </w:pPr>
      <w:r w:rsidRPr="005D2373">
        <w:rPr>
          <w:rFonts w:ascii="Times New Roman" w:hAnsi="Times New Roman"/>
          <w:sz w:val="24"/>
          <w:szCs w:val="24"/>
        </w:rPr>
        <w:t xml:space="preserve">3. </w:t>
      </w:r>
      <w:r w:rsidRPr="00C21486">
        <w:rPr>
          <w:rFonts w:ascii="Times New Roman" w:hAnsi="Times New Roman"/>
          <w:sz w:val="24"/>
          <w:szCs w:val="24"/>
        </w:rPr>
        <w:t>Продолжать работу по сохранению и укреплению физического и психического здоровья детей через организацию игровой деятельности.</w:t>
      </w:r>
    </w:p>
    <w:p w:rsidR="00E2156C" w:rsidRPr="00C21486" w:rsidRDefault="00E2156C" w:rsidP="00E215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21486">
        <w:rPr>
          <w:rFonts w:ascii="Times New Roman" w:hAnsi="Times New Roman"/>
          <w:sz w:val="24"/>
          <w:szCs w:val="24"/>
        </w:rPr>
        <w:t>Развивать связную монологическую речь детей при составлении рассказов разных типов (описательных, повествовательных, рассуждений) через использование эффективных педагогических технологий.</w:t>
      </w:r>
    </w:p>
    <w:p w:rsidR="00E2156C" w:rsidRPr="005D2373" w:rsidRDefault="00E2156C" w:rsidP="00E2156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2373">
        <w:rPr>
          <w:rFonts w:ascii="Times New Roman" w:hAnsi="Times New Roman" w:cs="Times New Roman"/>
          <w:sz w:val="24"/>
          <w:szCs w:val="24"/>
        </w:rPr>
        <w:t>. Внедрять внутреннюю систему оценки качества образования в ДОУ систему мониторинга  в оздоровительной работе с воспитанниками;</w:t>
      </w:r>
    </w:p>
    <w:p w:rsidR="00E2156C" w:rsidRPr="005D2373" w:rsidRDefault="00E2156C" w:rsidP="00E2156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2156C" w:rsidRPr="005D2373" w:rsidRDefault="00E2156C" w:rsidP="00E2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D2373">
        <w:rPr>
          <w:rFonts w:ascii="Times New Roman" w:hAnsi="Times New Roman"/>
          <w:sz w:val="24"/>
          <w:szCs w:val="24"/>
        </w:rPr>
        <w:t>. Продолжить поиск оптимальных форм взаимодействия ДОУ с семьями воспитанников,  вовлекая их в ежедневную жизнь в ДОУ;</w:t>
      </w:r>
    </w:p>
    <w:p w:rsidR="00E2156C" w:rsidRPr="005D2373" w:rsidRDefault="00E2156C" w:rsidP="00E2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56C" w:rsidRPr="005D2373" w:rsidRDefault="00E2156C" w:rsidP="00E215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2373">
        <w:rPr>
          <w:rFonts w:ascii="Times New Roman" w:hAnsi="Times New Roman"/>
          <w:color w:val="000000"/>
          <w:sz w:val="24"/>
          <w:szCs w:val="24"/>
        </w:rPr>
        <w:t>. Совершенствовать  механизм государственно-общественного управления</w:t>
      </w:r>
      <w:r w:rsidRPr="005D23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D2373">
        <w:rPr>
          <w:rFonts w:ascii="Times New Roman" w:hAnsi="Times New Roman"/>
          <w:color w:val="000000"/>
          <w:sz w:val="24"/>
          <w:szCs w:val="24"/>
        </w:rPr>
        <w:t>ДОУ;</w:t>
      </w:r>
    </w:p>
    <w:p w:rsidR="00E2156C" w:rsidRPr="005D2373" w:rsidRDefault="00E2156C" w:rsidP="00E215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0363" w:rsidRDefault="00E2156C" w:rsidP="00E215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2373">
        <w:rPr>
          <w:rFonts w:ascii="Times New Roman" w:hAnsi="Times New Roman"/>
          <w:color w:val="000000"/>
          <w:sz w:val="24"/>
          <w:szCs w:val="24"/>
        </w:rPr>
        <w:t>.</w:t>
      </w:r>
      <w:r w:rsidRPr="00AD3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Продолжа</w:t>
      </w:r>
      <w:r w:rsidRPr="005D2373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5D2373">
        <w:rPr>
          <w:rFonts w:ascii="Times New Roman" w:hAnsi="Times New Roman"/>
          <w:color w:val="000000"/>
          <w:sz w:val="24"/>
          <w:szCs w:val="24"/>
        </w:rPr>
        <w:t>азвивать активное социально – педагогическое партнерство с социальным окружением, через разработку и внедрение социально - значимых проектов.</w:t>
      </w:r>
    </w:p>
    <w:p w:rsidR="00E2156C" w:rsidRPr="00E2156C" w:rsidRDefault="00E2156C" w:rsidP="00E215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0E52" w:rsidRPr="00A3571B" w:rsidRDefault="00E2156C" w:rsidP="00A3571B">
      <w:pPr>
        <w:pStyle w:val="ad"/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0E52" w:rsidRPr="00A3571B">
        <w:rPr>
          <w:rFonts w:ascii="Times New Roman" w:hAnsi="Times New Roman" w:cs="Times New Roman"/>
          <w:sz w:val="24"/>
          <w:szCs w:val="24"/>
        </w:rPr>
        <w:t>. Осуществлять охрану жизни и здоровья детей;</w:t>
      </w:r>
    </w:p>
    <w:p w:rsidR="002A08A8" w:rsidRPr="00A3571B" w:rsidRDefault="002A08A8" w:rsidP="00A3571B">
      <w:pPr>
        <w:pStyle w:val="ad"/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8A8" w:rsidRPr="00A3571B" w:rsidRDefault="00E2156C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022D5" w:rsidRPr="00A357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0363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Установка </w:t>
      </w:r>
      <w:r w:rsidR="00600363"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системы  видеонаблюдения</w:t>
      </w:r>
      <w:r w:rsidR="002A08A8" w:rsidRPr="00A357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371" w:rsidRPr="00A3571B" w:rsidRDefault="00E2156C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600363" w:rsidRPr="00A3571B">
        <w:rPr>
          <w:rFonts w:ascii="Times New Roman" w:hAnsi="Times New Roman" w:cs="Times New Roman"/>
          <w:color w:val="000000"/>
          <w:sz w:val="24"/>
          <w:szCs w:val="24"/>
        </w:rPr>
        <w:t>. Замена оконных блоков в спаль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комнатах групп</w:t>
      </w:r>
      <w:r w:rsidR="00600363" w:rsidRPr="00A357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0363" w:rsidRPr="00A3571B" w:rsidRDefault="00E2156C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00363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0363"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 физкультурного зала</w:t>
      </w:r>
      <w:r w:rsidR="00E100A3" w:rsidRPr="00A3571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A08A8" w:rsidRPr="004D1518" w:rsidRDefault="002A08A8" w:rsidP="004D151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1518">
        <w:rPr>
          <w:rFonts w:ascii="Times New Roman" w:hAnsi="Times New Roman" w:cs="Times New Roman"/>
          <w:b/>
          <w:color w:val="000000"/>
          <w:sz w:val="28"/>
          <w:szCs w:val="28"/>
        </w:rPr>
        <w:t>10. Заключение</w:t>
      </w:r>
    </w:p>
    <w:p w:rsidR="002A08A8" w:rsidRPr="00A3571B" w:rsidRDefault="002A08A8" w:rsidP="00A3571B">
      <w:pPr>
        <w:pStyle w:val="text1"/>
        <w:tabs>
          <w:tab w:val="left" w:pos="720"/>
          <w:tab w:val="left" w:pos="900"/>
        </w:tabs>
        <w:jc w:val="both"/>
        <w:rPr>
          <w:color w:val="000000"/>
        </w:rPr>
      </w:pPr>
      <w:r w:rsidRPr="00A3571B">
        <w:rPr>
          <w:color w:val="000000"/>
        </w:rPr>
        <w:t xml:space="preserve">          В ДОУ много славных традиций и замечательный коллектив. Профессиональный труд, квалификационный уровень и  достижения коллектива позволяют  на протяжении долгих лет оставаться лидером дошкольного образования города </w:t>
      </w:r>
      <w:proofErr w:type="spellStart"/>
      <w:r w:rsidRPr="00A3571B">
        <w:rPr>
          <w:color w:val="000000"/>
        </w:rPr>
        <w:t>Ангарска</w:t>
      </w:r>
      <w:proofErr w:type="spellEnd"/>
      <w:r w:rsidRPr="00A3571B">
        <w:rPr>
          <w:color w:val="000000"/>
        </w:rPr>
        <w:t xml:space="preserve"> Иркутской области. </w:t>
      </w:r>
    </w:p>
    <w:p w:rsidR="002A08A8" w:rsidRPr="004D1518" w:rsidRDefault="002A08A8" w:rsidP="004D151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518">
        <w:rPr>
          <w:rFonts w:ascii="Times New Roman" w:hAnsi="Times New Roman" w:cs="Times New Roman"/>
          <w:b/>
          <w:color w:val="000000"/>
          <w:sz w:val="28"/>
          <w:szCs w:val="28"/>
        </w:rPr>
        <w:t>11. Обратная связь</w:t>
      </w:r>
    </w:p>
    <w:p w:rsidR="002A08A8" w:rsidRPr="00A3571B" w:rsidRDefault="002A08A8" w:rsidP="00A3571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Cs/>
          <w:color w:val="000000"/>
          <w:sz w:val="24"/>
          <w:szCs w:val="24"/>
        </w:rPr>
        <w:t>665832</w:t>
      </w:r>
    </w:p>
    <w:p w:rsidR="002A08A8" w:rsidRPr="00A3571B" w:rsidRDefault="002A08A8" w:rsidP="00A3571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Иркутская область, 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proofErr w:type="spellStart"/>
      <w:r w:rsidRPr="00A3571B">
        <w:rPr>
          <w:rFonts w:ascii="Times New Roman" w:hAnsi="Times New Roman" w:cs="Times New Roman"/>
          <w:bCs/>
          <w:color w:val="000000"/>
          <w:sz w:val="24"/>
          <w:szCs w:val="24"/>
        </w:rPr>
        <w:t>Ангарск</w:t>
      </w:r>
      <w:proofErr w:type="spellEnd"/>
      <w:r w:rsidRPr="00A357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микрорайон 7, </w:t>
      </w: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7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дом 31. 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Cs/>
          <w:color w:val="000000"/>
          <w:sz w:val="24"/>
          <w:szCs w:val="24"/>
        </w:rPr>
        <w:t>Тел. 8(3955)67-85-31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почта: </w:t>
      </w:r>
      <w:proofErr w:type="spellStart"/>
      <w:r w:rsidRPr="00A357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mdou</w:t>
      </w:r>
      <w:proofErr w:type="spellEnd"/>
      <w:r w:rsidRPr="00A3571B">
        <w:rPr>
          <w:rFonts w:ascii="Times New Roman" w:hAnsi="Times New Roman" w:cs="Times New Roman"/>
          <w:bCs/>
          <w:color w:val="000000"/>
          <w:sz w:val="24"/>
          <w:szCs w:val="24"/>
        </w:rPr>
        <w:t>-54@</w:t>
      </w:r>
      <w:r w:rsidRPr="00A357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Pr="00A357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A357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>Сайт ДОУ: ДОУ54-Ангарск</w:t>
      </w:r>
      <w:proofErr w:type="gramStart"/>
      <w:r w:rsidRPr="00A3571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3571B">
        <w:rPr>
          <w:rFonts w:ascii="Times New Roman" w:hAnsi="Times New Roman" w:cs="Times New Roman"/>
          <w:color w:val="000000"/>
          <w:sz w:val="24"/>
          <w:szCs w:val="24"/>
        </w:rPr>
        <w:t>ф</w:t>
      </w:r>
    </w:p>
    <w:p w:rsidR="00091288" w:rsidRPr="00A3571B" w:rsidRDefault="00091288" w:rsidP="00A357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288" w:rsidRPr="00A3571B" w:rsidRDefault="002A08A8" w:rsidP="004D151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   Лукач Ольга Николаевна</w:t>
      </w:r>
      <w:r w:rsidR="004D1518">
        <w:rPr>
          <w:rFonts w:ascii="Times New Roman" w:hAnsi="Times New Roman" w:cs="Times New Roman"/>
          <w:color w:val="000000"/>
          <w:sz w:val="24"/>
          <w:szCs w:val="24"/>
        </w:rPr>
        <w:t xml:space="preserve"> - з</w:t>
      </w:r>
      <w:r w:rsidR="004D1518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аведующий  ДОУ       </w:t>
      </w:r>
    </w:p>
    <w:p w:rsidR="002A08A8" w:rsidRPr="00A3571B" w:rsidRDefault="00E2156C" w:rsidP="00A3571B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01.10.2016</w:t>
      </w:r>
      <w:r w:rsidR="002A08A8" w:rsidRPr="00A3571B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2A08A8" w:rsidRPr="00A3571B" w:rsidRDefault="002A08A8" w:rsidP="00A35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8A8" w:rsidRPr="00A3571B" w:rsidSect="0009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5C"/>
    <w:multiLevelType w:val="hybridMultilevel"/>
    <w:tmpl w:val="2AFA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9C7"/>
    <w:multiLevelType w:val="hybridMultilevel"/>
    <w:tmpl w:val="69626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7153B"/>
    <w:multiLevelType w:val="multilevel"/>
    <w:tmpl w:val="4B9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0516F"/>
    <w:multiLevelType w:val="hybridMultilevel"/>
    <w:tmpl w:val="9EFA5E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100F1"/>
    <w:multiLevelType w:val="multilevel"/>
    <w:tmpl w:val="7E58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E57FB"/>
    <w:multiLevelType w:val="hybridMultilevel"/>
    <w:tmpl w:val="E044413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96E2B70"/>
    <w:multiLevelType w:val="hybridMultilevel"/>
    <w:tmpl w:val="1256D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8AA"/>
    <w:multiLevelType w:val="multilevel"/>
    <w:tmpl w:val="1FB269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6236F"/>
    <w:multiLevelType w:val="hybridMultilevel"/>
    <w:tmpl w:val="6890C8F0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9">
    <w:nsid w:val="373E7957"/>
    <w:multiLevelType w:val="multilevel"/>
    <w:tmpl w:val="B2260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D5B0F"/>
    <w:multiLevelType w:val="hybridMultilevel"/>
    <w:tmpl w:val="24DC81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985278"/>
    <w:multiLevelType w:val="multilevel"/>
    <w:tmpl w:val="0EC4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A663D"/>
    <w:multiLevelType w:val="hybridMultilevel"/>
    <w:tmpl w:val="D928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82348"/>
    <w:multiLevelType w:val="hybridMultilevel"/>
    <w:tmpl w:val="D466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526BD"/>
    <w:multiLevelType w:val="hybridMultilevel"/>
    <w:tmpl w:val="A18AD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17BB4"/>
    <w:multiLevelType w:val="multilevel"/>
    <w:tmpl w:val="1544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63C36"/>
    <w:multiLevelType w:val="hybridMultilevel"/>
    <w:tmpl w:val="6C5EF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4B55C0"/>
    <w:multiLevelType w:val="hybridMultilevel"/>
    <w:tmpl w:val="AB12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A520D"/>
    <w:multiLevelType w:val="multilevel"/>
    <w:tmpl w:val="2B1C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18"/>
  </w:num>
  <w:num w:numId="12">
    <w:abstractNumId w:val="7"/>
  </w:num>
  <w:num w:numId="13">
    <w:abstractNumId w:val="4"/>
  </w:num>
  <w:num w:numId="14">
    <w:abstractNumId w:val="15"/>
  </w:num>
  <w:num w:numId="15">
    <w:abstractNumId w:val="5"/>
  </w:num>
  <w:num w:numId="16">
    <w:abstractNumId w:val="16"/>
  </w:num>
  <w:num w:numId="17">
    <w:abstractNumId w:val="8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A08A8"/>
    <w:rsid w:val="00003154"/>
    <w:rsid w:val="000138A0"/>
    <w:rsid w:val="00026FDD"/>
    <w:rsid w:val="000471BD"/>
    <w:rsid w:val="00090534"/>
    <w:rsid w:val="00091288"/>
    <w:rsid w:val="000C62AD"/>
    <w:rsid w:val="000F1163"/>
    <w:rsid w:val="0011489E"/>
    <w:rsid w:val="0012051E"/>
    <w:rsid w:val="002325C1"/>
    <w:rsid w:val="002A08A8"/>
    <w:rsid w:val="002B1195"/>
    <w:rsid w:val="002E7371"/>
    <w:rsid w:val="003022D5"/>
    <w:rsid w:val="003733C3"/>
    <w:rsid w:val="003D5A22"/>
    <w:rsid w:val="00445B9C"/>
    <w:rsid w:val="00465A55"/>
    <w:rsid w:val="004A7D08"/>
    <w:rsid w:val="004B0E76"/>
    <w:rsid w:val="004D1518"/>
    <w:rsid w:val="004F1154"/>
    <w:rsid w:val="004F2595"/>
    <w:rsid w:val="004F512C"/>
    <w:rsid w:val="005106DA"/>
    <w:rsid w:val="005355CA"/>
    <w:rsid w:val="0057507E"/>
    <w:rsid w:val="005C0E52"/>
    <w:rsid w:val="00600363"/>
    <w:rsid w:val="00622E48"/>
    <w:rsid w:val="00634AED"/>
    <w:rsid w:val="006538EB"/>
    <w:rsid w:val="006D3FA8"/>
    <w:rsid w:val="006D70A4"/>
    <w:rsid w:val="00716E14"/>
    <w:rsid w:val="007323C5"/>
    <w:rsid w:val="0074489E"/>
    <w:rsid w:val="007F3AFB"/>
    <w:rsid w:val="00801162"/>
    <w:rsid w:val="008245EA"/>
    <w:rsid w:val="00857E05"/>
    <w:rsid w:val="00864348"/>
    <w:rsid w:val="008803FA"/>
    <w:rsid w:val="0098380B"/>
    <w:rsid w:val="009E0EA1"/>
    <w:rsid w:val="00A3571B"/>
    <w:rsid w:val="00A359D9"/>
    <w:rsid w:val="00A549BA"/>
    <w:rsid w:val="00A7511D"/>
    <w:rsid w:val="00AD6CC5"/>
    <w:rsid w:val="00AF4B8B"/>
    <w:rsid w:val="00B31282"/>
    <w:rsid w:val="00B4203B"/>
    <w:rsid w:val="00B67D37"/>
    <w:rsid w:val="00B8318F"/>
    <w:rsid w:val="00BC1B01"/>
    <w:rsid w:val="00BE14DC"/>
    <w:rsid w:val="00C024F4"/>
    <w:rsid w:val="00C660A0"/>
    <w:rsid w:val="00CB763E"/>
    <w:rsid w:val="00CF7241"/>
    <w:rsid w:val="00D60F1C"/>
    <w:rsid w:val="00DA501D"/>
    <w:rsid w:val="00E100A3"/>
    <w:rsid w:val="00E2156C"/>
    <w:rsid w:val="00E41B2C"/>
    <w:rsid w:val="00E76B2F"/>
    <w:rsid w:val="00E935D2"/>
    <w:rsid w:val="00EA04A3"/>
    <w:rsid w:val="00EB71E9"/>
    <w:rsid w:val="00F569E6"/>
    <w:rsid w:val="00F62A84"/>
    <w:rsid w:val="00F65809"/>
    <w:rsid w:val="00F732CC"/>
    <w:rsid w:val="00F90952"/>
    <w:rsid w:val="00FE074E"/>
    <w:rsid w:val="00FF05F0"/>
    <w:rsid w:val="00FF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34"/>
  </w:style>
  <w:style w:type="paragraph" w:styleId="2">
    <w:name w:val="heading 2"/>
    <w:basedOn w:val="a"/>
    <w:next w:val="a"/>
    <w:link w:val="20"/>
    <w:uiPriority w:val="9"/>
    <w:unhideWhenUsed/>
    <w:qFormat/>
    <w:rsid w:val="002A08A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A08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A08A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A08A8"/>
    <w:pPr>
      <w:spacing w:before="75" w:after="75" w:line="264" w:lineRule="auto"/>
      <w:ind w:firstLine="300"/>
    </w:pPr>
    <w:rPr>
      <w:rFonts w:ascii="Arial" w:eastAsia="Times New Roman" w:hAnsi="Arial" w:cs="Arial"/>
      <w:sz w:val="19"/>
      <w:szCs w:val="19"/>
    </w:rPr>
  </w:style>
  <w:style w:type="paragraph" w:styleId="a4">
    <w:name w:val="header"/>
    <w:basedOn w:val="a"/>
    <w:link w:val="1"/>
    <w:semiHidden/>
    <w:unhideWhenUsed/>
    <w:rsid w:val="002A0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semiHidden/>
    <w:locked/>
    <w:rsid w:val="002A08A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A08A8"/>
  </w:style>
  <w:style w:type="paragraph" w:styleId="a6">
    <w:name w:val="footer"/>
    <w:basedOn w:val="a"/>
    <w:link w:val="10"/>
    <w:uiPriority w:val="99"/>
    <w:semiHidden/>
    <w:unhideWhenUsed/>
    <w:rsid w:val="002A0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2A08A8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A08A8"/>
  </w:style>
  <w:style w:type="paragraph" w:styleId="a8">
    <w:name w:val="caption"/>
    <w:basedOn w:val="a"/>
    <w:next w:val="a"/>
    <w:unhideWhenUsed/>
    <w:qFormat/>
    <w:rsid w:val="002A08A8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nhideWhenUsed/>
    <w:rsid w:val="002A0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A08A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2A08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A08A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2A08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08A8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10"/>
    <w:semiHidden/>
    <w:unhideWhenUsed/>
    <w:rsid w:val="002A08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semiHidden/>
    <w:locked/>
    <w:rsid w:val="002A08A8"/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A08A8"/>
    <w:rPr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2A08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2A08A8"/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11"/>
    <w:semiHidden/>
    <w:unhideWhenUsed/>
    <w:rsid w:val="002A08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"/>
    <w:semiHidden/>
    <w:locked/>
    <w:rsid w:val="002A08A8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A08A8"/>
    <w:rPr>
      <w:rFonts w:ascii="Tahoma" w:hAnsi="Tahoma" w:cs="Tahoma"/>
      <w:sz w:val="16"/>
      <w:szCs w:val="16"/>
    </w:rPr>
  </w:style>
  <w:style w:type="paragraph" w:styleId="af1">
    <w:name w:val="No Spacing"/>
    <w:link w:val="af2"/>
    <w:qFormat/>
    <w:rsid w:val="002A08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864348"/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2A08A8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1">
    <w:name w:val="text1"/>
    <w:basedOn w:val="a"/>
    <w:semiHidden/>
    <w:rsid w:val="002A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semiHidden/>
    <w:rsid w:val="002A08A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A08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2">
    <w:name w:val="s2"/>
    <w:basedOn w:val="a0"/>
    <w:rsid w:val="002A08A8"/>
  </w:style>
  <w:style w:type="character" w:customStyle="1" w:styleId="apple-converted-space">
    <w:name w:val="apple-converted-space"/>
    <w:basedOn w:val="a0"/>
    <w:rsid w:val="002A08A8"/>
  </w:style>
  <w:style w:type="character" w:customStyle="1" w:styleId="FontStyle36">
    <w:name w:val="Font Style36"/>
    <w:basedOn w:val="a0"/>
    <w:uiPriority w:val="99"/>
    <w:rsid w:val="002A08A8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2A08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2A08A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2A08A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spelle">
    <w:name w:val="spelle"/>
    <w:basedOn w:val="a0"/>
    <w:rsid w:val="002A08A8"/>
  </w:style>
  <w:style w:type="table" w:styleId="af4">
    <w:name w:val="Table Grid"/>
    <w:basedOn w:val="a1"/>
    <w:uiPriority w:val="59"/>
    <w:rsid w:val="002A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basedOn w:val="a0"/>
    <w:rsid w:val="00A35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990">
                <a:solidFill>
                  <a:schemeClr val="bg1">
                    <a:lumMod val="50000"/>
                  </a:schemeClr>
                </a:solidFill>
              </a:rPr>
              <a:t>Начальная диагностика школьной готовности детей</a:t>
            </a:r>
          </a:p>
        </c:rich>
      </c:tx>
      <c:spPr>
        <a:noFill/>
        <a:ln w="25149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диагностика школьной готовности детей</c:v>
                </c:pt>
              </c:strCache>
            </c:strRef>
          </c:tx>
          <c:dLbls>
            <c:spPr>
              <a:noFill/>
              <a:ln w="25149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готовы к школьному обучению</c:v>
                </c:pt>
                <c:pt idx="1">
                  <c:v>условно готовы к школьному обучению</c:v>
                </c:pt>
                <c:pt idx="2">
                  <c:v>не готовы к школьному обучению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0.67000000000000182</c:v>
                </c:pt>
                <c:pt idx="2">
                  <c:v>0.19000000000000014</c:v>
                </c:pt>
              </c:numCache>
            </c:numRef>
          </c:val>
        </c:ser>
        <c:firstSliceAng val="0"/>
      </c:pieChart>
      <c:spPr>
        <a:noFill/>
        <a:ln w="25149">
          <a:noFill/>
        </a:ln>
      </c:spPr>
    </c:plotArea>
    <c:legend>
      <c:legendPos val="r"/>
      <c:layout>
        <c:manualLayout>
          <c:xMode val="edge"/>
          <c:yMode val="edge"/>
          <c:x val="0.65615153527495862"/>
          <c:y val="0.34662011588174235"/>
          <c:w val="0.32236125604781396"/>
          <c:h val="0.65148318724310395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75409836065574"/>
          <c:y val="0.23138297872340419"/>
          <c:w val="0.36612021857923532"/>
          <c:h val="0.5345744680851063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3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53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3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3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spPr>
                <a:noFill/>
                <a:ln w="19060">
                  <a:noFill/>
                </a:ln>
              </c:spPr>
              <c:txPr>
                <a:bodyPr/>
                <a:lstStyle/>
                <a:p>
                  <a:pPr>
                    <a:defRPr sz="118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Sheet1!$B$1:$E$1</c:f>
              <c:strCache>
                <c:ptCount val="4"/>
                <c:pt idx="0">
                  <c:v>от 12-24 ч 2чел</c:v>
                </c:pt>
                <c:pt idx="1">
                  <c:v>36 часов 6чел</c:v>
                </c:pt>
                <c:pt idx="2">
                  <c:v>72 часа 12 чел</c:v>
                </c:pt>
                <c:pt idx="3">
                  <c:v>Свыше 500 2чел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6.9</c:v>
                </c:pt>
                <c:pt idx="1">
                  <c:v>20.7</c:v>
                </c:pt>
                <c:pt idx="2">
                  <c:v>41.4</c:v>
                </c:pt>
                <c:pt idx="3">
                  <c:v>6.9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3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953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3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от 12-24 ч 2чел</c:v>
                </c:pt>
                <c:pt idx="1">
                  <c:v>36 часов 6чел</c:v>
                </c:pt>
                <c:pt idx="2">
                  <c:v>72 часа 12 чел</c:v>
                </c:pt>
                <c:pt idx="3">
                  <c:v>Свыше 500 2чел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3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953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3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от 12-24 ч 2чел</c:v>
                </c:pt>
                <c:pt idx="1">
                  <c:v>36 часов 6чел</c:v>
                </c:pt>
                <c:pt idx="2">
                  <c:v>72 часа 12 чел</c:v>
                </c:pt>
                <c:pt idx="3">
                  <c:v>Свыше 500 2чел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solidFill>
          <a:srgbClr val="C0C0C0"/>
        </a:solidFill>
        <a:ln w="953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302367941712315"/>
          <c:y val="0.32712765957446888"/>
          <c:w val="0.32969034608378872"/>
          <c:h val="0.34308510638297923"/>
        </c:manualLayout>
      </c:layout>
      <c:spPr>
        <a:noFill/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10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8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970">
                <a:solidFill>
                  <a:schemeClr val="bg1">
                    <a:lumMod val="50000"/>
                  </a:schemeClr>
                </a:solidFill>
              </a:rPr>
              <a:t>Итоговая диагностика школьной готовности детей</a:t>
            </a:r>
          </a:p>
        </c:rich>
      </c:tx>
      <c:spPr>
        <a:noFill/>
        <a:ln w="24631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диагностика школьной готовности детей</c:v>
                </c:pt>
              </c:strCache>
            </c:strRef>
          </c:tx>
          <c:dLbls>
            <c:spPr>
              <a:noFill/>
              <a:ln w="24631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готовы к школьному обучению</c:v>
                </c:pt>
                <c:pt idx="1">
                  <c:v>условно готовы к школьному обучению</c:v>
                </c:pt>
                <c:pt idx="2">
                  <c:v>не готовы к школьному обучению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0.69000000000000061</c:v>
                </c:pt>
                <c:pt idx="1">
                  <c:v>0.28000000000000008</c:v>
                </c:pt>
                <c:pt idx="2">
                  <c:v>3.0000000000000002E-2</c:v>
                </c:pt>
              </c:numCache>
            </c:numRef>
          </c:val>
        </c:ser>
        <c:firstSliceAng val="0"/>
      </c:pieChart>
      <c:spPr>
        <a:noFill/>
        <a:ln w="24631">
          <a:noFill/>
        </a:ln>
      </c:spPr>
    </c:plotArea>
    <c:legend>
      <c:legendPos val="r"/>
      <c:layout>
        <c:manualLayout>
          <c:xMode val="edge"/>
          <c:yMode val="edge"/>
          <c:x val="0.64232601359612851"/>
          <c:y val="0.34658396474025777"/>
          <c:w val="0.33359221401672601"/>
          <c:h val="0.62761253899866276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82"/>
            </a:pPr>
            <a:r>
              <a:rPr lang="ru-RU"/>
              <a:t>Распределение детей по группам здоровья 2013 - 2014 уч.год</a:t>
            </a:r>
          </a:p>
        </c:rich>
      </c:tx>
      <c:spPr>
        <a:noFill/>
        <a:ln w="24948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8800000000000025"/>
          <c:y val="0.25128205128205172"/>
          <c:w val="0.32600000000000051"/>
          <c:h val="0.523076923076922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детей по группам здоровья 2012 - 2013 уч.год</c:v>
                </c:pt>
              </c:strCache>
            </c:strRef>
          </c:tx>
          <c:dLbls>
            <c:numFmt formatCode="0%" sourceLinked="0"/>
            <c:spPr>
              <a:noFill/>
              <a:ln w="24948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4.0000000000000022E-2</c:v>
                </c:pt>
                <c:pt idx="1">
                  <c:v>0.89</c:v>
                </c:pt>
                <c:pt idx="2" formatCode="0.00%">
                  <c:v>7.0000000000000021E-2</c:v>
                </c:pt>
              </c:numCache>
            </c:numRef>
          </c:val>
        </c:ser>
      </c:pie3DChart>
      <c:spPr>
        <a:noFill/>
        <a:ln w="24948">
          <a:noFill/>
        </a:ln>
      </c:spPr>
    </c:plotArea>
    <c:legend>
      <c:legendPos val="r"/>
      <c:layout>
        <c:manualLayout>
          <c:xMode val="edge"/>
          <c:yMode val="edge"/>
          <c:x val="0.72600000000000064"/>
          <c:y val="0.37948717948718014"/>
          <c:w val="0.254"/>
          <c:h val="0.36923076923076992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/>
            </a:pPr>
            <a:r>
              <a:rPr lang="ru-RU"/>
              <a:t>Распределение детей по группам здоровья 2014 - 2015 уч.год</a:t>
            </a:r>
          </a:p>
        </c:rich>
      </c:tx>
      <c:spPr>
        <a:noFill/>
        <a:ln w="25383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детей по группам здоровья 2013 - 2014 уч.год</c:v>
                </c:pt>
              </c:strCache>
            </c:strRef>
          </c:tx>
          <c:dLbls>
            <c:numFmt formatCode="0%" sourceLinked="0"/>
            <c:spPr>
              <a:noFill/>
              <a:ln w="25383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7.0000000000000021E-2</c:v>
                </c:pt>
                <c:pt idx="1">
                  <c:v>0.9</c:v>
                </c:pt>
                <c:pt idx="2" formatCode="0.00%">
                  <c:v>3.0000000000000002E-2</c:v>
                </c:pt>
              </c:numCache>
            </c:numRef>
          </c:val>
        </c:ser>
      </c:pie3DChart>
      <c:spPr>
        <a:noFill/>
        <a:ln w="25383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/>
              <a:t>Распределение детей по группам здоровья 2015 - 2016 уч.год</a:t>
            </a:r>
          </a:p>
        </c:rich>
      </c:tx>
      <c:spPr>
        <a:noFill/>
        <a:ln w="25400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детей по группам здоровья 2014 - 2015 уч.год</c:v>
                </c:pt>
              </c:strCache>
            </c:strRef>
          </c:tx>
          <c:dLbls>
            <c:dLbl>
              <c:idx val="0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noFill/>
              <a:ln w="25400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0.17</c:v>
                </c:pt>
                <c:pt idx="1">
                  <c:v>0.630000000000001</c:v>
                </c:pt>
                <c:pt idx="2" formatCode="0.00%">
                  <c:v>0.2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5" b="1" i="0" u="none" strike="noStrike" baseline="0"/>
              <a:t>Динамика заболеваемости ОРЗ и ОРВИ за 2012 - 2015г.</a:t>
            </a:r>
            <a:endParaRPr lang="ru-RU" sz="1200"/>
          </a:p>
        </c:rich>
      </c:tx>
      <c:layout>
        <c:manualLayout>
          <c:xMode val="edge"/>
          <c:yMode val="edge"/>
          <c:x val="0.20894097540133108"/>
          <c:y val="2.3809477803004696E-2"/>
        </c:manualLayout>
      </c:layout>
      <c:spPr>
        <a:noFill/>
        <a:ln w="24453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spPr>
              <a:noFill/>
              <a:ln w="24453">
                <a:noFill/>
              </a:ln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Дети до 3 лет</c:v>
                </c:pt>
                <c:pt idx="1">
                  <c:v>Дети от 3 до 7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194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pPr>
              <a:noFill/>
              <a:ln w="24453">
                <a:noFill/>
              </a:ln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Дети до 3 лет</c:v>
                </c:pt>
                <c:pt idx="1">
                  <c:v>Дети от 3 до 7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</c:v>
                </c:pt>
                <c:pt idx="1">
                  <c:v>171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dLbls>
            <c:spPr>
              <a:noFill/>
              <a:ln w="24453">
                <a:noFill/>
              </a:ln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Дети до 3 лет</c:v>
                </c:pt>
                <c:pt idx="1">
                  <c:v>Дети от 3 до 7 лет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73</c:v>
                </c:pt>
                <c:pt idx="1">
                  <c:v>213</c:v>
                </c:pt>
              </c:numCache>
            </c:numRef>
          </c:val>
        </c:ser>
        <c:axId val="106658816"/>
        <c:axId val="106676992"/>
      </c:barChart>
      <c:catAx>
        <c:axId val="106658816"/>
        <c:scaling>
          <c:orientation val="minMax"/>
        </c:scaling>
        <c:axPos val="b"/>
        <c:numFmt formatCode="General" sourceLinked="1"/>
        <c:majorTickMark val="none"/>
        <c:tickLblPos val="nextTo"/>
        <c:crossAx val="106676992"/>
        <c:crosses val="autoZero"/>
        <c:auto val="1"/>
        <c:lblAlgn val="ctr"/>
        <c:lblOffset val="100"/>
      </c:catAx>
      <c:valAx>
        <c:axId val="106676992"/>
        <c:scaling>
          <c:orientation val="minMax"/>
          <c:max val="350"/>
        </c:scaling>
        <c:axPos val="l"/>
        <c:majorGridlines/>
        <c:title>
          <c:tx>
            <c:rich>
              <a:bodyPr/>
              <a:lstStyle/>
              <a:p>
                <a:pPr>
                  <a:defRPr sz="11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случаев </a:t>
                </a:r>
              </a:p>
            </c:rich>
          </c:tx>
          <c:spPr>
            <a:noFill/>
            <a:ln w="24453">
              <a:noFill/>
            </a:ln>
          </c:spPr>
        </c:title>
        <c:numFmt formatCode="General" sourceLinked="1"/>
        <c:majorTickMark val="none"/>
        <c:tickLblPos val="nextTo"/>
        <c:crossAx val="106658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55"/>
              <a:t>Динамика общей заболеваемости ОРЗ и ОРВИ за 2012 - 2015г.</a:t>
            </a:r>
          </a:p>
        </c:rich>
      </c:tx>
      <c:spPr>
        <a:noFill/>
        <a:ln w="24456">
          <a:noFill/>
        </a:ln>
      </c:spPr>
    </c:title>
    <c:plotArea>
      <c:layout>
        <c:manualLayout>
          <c:layoutTarget val="inner"/>
          <c:xMode val="edge"/>
          <c:yMode val="edge"/>
          <c:x val="0.31832797427652804"/>
          <c:y val="0.21212121212121221"/>
          <c:w val="0.63022508038585312"/>
          <c:h val="0.531986531986531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dLbls>
            <c:spPr>
              <a:noFill/>
              <a:ln w="24456">
                <a:noFill/>
              </a:ln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dLbls>
            <c:spPr>
              <a:noFill/>
              <a:ln w="24456">
                <a:noFill/>
              </a:ln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dLbls>
            <c:spPr>
              <a:noFill/>
              <a:ln w="24456">
                <a:noFill/>
              </a:ln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286</c:v>
                </c:pt>
              </c:numCache>
            </c:numRef>
          </c:val>
        </c:ser>
        <c:axId val="85213952"/>
        <c:axId val="85215488"/>
      </c:barChart>
      <c:catAx>
        <c:axId val="85213952"/>
        <c:scaling>
          <c:orientation val="minMax"/>
        </c:scaling>
        <c:axPos val="b"/>
        <c:numFmt formatCode="General" sourceLinked="1"/>
        <c:majorTickMark val="none"/>
        <c:tickLblPos val="nextTo"/>
        <c:crossAx val="85215488"/>
        <c:crosses val="autoZero"/>
        <c:auto val="1"/>
        <c:lblAlgn val="ctr"/>
        <c:lblOffset val="100"/>
      </c:catAx>
      <c:valAx>
        <c:axId val="85215488"/>
        <c:scaling>
          <c:orientation val="minMax"/>
          <c:max val="3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sz="11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случаев</a:t>
                </a:r>
              </a:p>
            </c:rich>
          </c:tx>
          <c:spPr>
            <a:noFill/>
            <a:ln w="24456">
              <a:noFill/>
            </a:ln>
          </c:spPr>
        </c:title>
        <c:numFmt formatCode="General" sourceLinked="1"/>
        <c:majorTickMark val="none"/>
        <c:tickLblPos val="nextTo"/>
        <c:crossAx val="85213952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группа 2</c:v>
                </c:pt>
                <c:pt idx="1">
                  <c:v>группа 3</c:v>
                </c:pt>
                <c:pt idx="2">
                  <c:v>группа 4</c:v>
                </c:pt>
                <c:pt idx="3">
                  <c:v>группа 5</c:v>
                </c:pt>
                <c:pt idx="4">
                  <c:v>группа 6</c:v>
                </c:pt>
                <c:pt idx="5">
                  <c:v>группа 7</c:v>
                </c:pt>
                <c:pt idx="6">
                  <c:v>группа 8</c:v>
                </c:pt>
                <c:pt idx="7">
                  <c:v>группа 9</c:v>
                </c:pt>
                <c:pt idx="8">
                  <c:v>группа 10</c:v>
                </c:pt>
                <c:pt idx="9">
                  <c:v>группа 11</c:v>
                </c:pt>
                <c:pt idx="10">
                  <c:v>группа 12</c:v>
                </c:pt>
                <c:pt idx="11">
                  <c:v>группа 13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35</c:v>
                </c:pt>
                <c:pt idx="1">
                  <c:v>26</c:v>
                </c:pt>
                <c:pt idx="2">
                  <c:v>36</c:v>
                </c:pt>
                <c:pt idx="3">
                  <c:v>27</c:v>
                </c:pt>
                <c:pt idx="4">
                  <c:v>12</c:v>
                </c:pt>
                <c:pt idx="5">
                  <c:v>25</c:v>
                </c:pt>
                <c:pt idx="6">
                  <c:v>14</c:v>
                </c:pt>
                <c:pt idx="7">
                  <c:v>11</c:v>
                </c:pt>
                <c:pt idx="8">
                  <c:v>7</c:v>
                </c:pt>
                <c:pt idx="9">
                  <c:v>38</c:v>
                </c:pt>
                <c:pt idx="10">
                  <c:v>24</c:v>
                </c:pt>
                <c:pt idx="1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группа 2</c:v>
                </c:pt>
                <c:pt idx="1">
                  <c:v>группа 3</c:v>
                </c:pt>
                <c:pt idx="2">
                  <c:v>группа 4</c:v>
                </c:pt>
                <c:pt idx="3">
                  <c:v>группа 5</c:v>
                </c:pt>
                <c:pt idx="4">
                  <c:v>группа 6</c:v>
                </c:pt>
                <c:pt idx="5">
                  <c:v>группа 7</c:v>
                </c:pt>
                <c:pt idx="6">
                  <c:v>группа 8</c:v>
                </c:pt>
                <c:pt idx="7">
                  <c:v>группа 9</c:v>
                </c:pt>
                <c:pt idx="8">
                  <c:v>группа 10</c:v>
                </c:pt>
                <c:pt idx="9">
                  <c:v>группа 11</c:v>
                </c:pt>
                <c:pt idx="10">
                  <c:v>группа 12</c:v>
                </c:pt>
                <c:pt idx="11">
                  <c:v>группа 13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22</c:v>
                </c:pt>
                <c:pt idx="1">
                  <c:v>56</c:v>
                </c:pt>
                <c:pt idx="2">
                  <c:v>41</c:v>
                </c:pt>
                <c:pt idx="3">
                  <c:v>11</c:v>
                </c:pt>
                <c:pt idx="4">
                  <c:v>4</c:v>
                </c:pt>
                <c:pt idx="5">
                  <c:v>12</c:v>
                </c:pt>
                <c:pt idx="6">
                  <c:v>9</c:v>
                </c:pt>
                <c:pt idx="7">
                  <c:v>20</c:v>
                </c:pt>
                <c:pt idx="8">
                  <c:v>29</c:v>
                </c:pt>
                <c:pt idx="9">
                  <c:v>32</c:v>
                </c:pt>
                <c:pt idx="10">
                  <c:v>8</c:v>
                </c:pt>
                <c:pt idx="1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группа 2</c:v>
                </c:pt>
                <c:pt idx="1">
                  <c:v>группа 3</c:v>
                </c:pt>
                <c:pt idx="2">
                  <c:v>группа 4</c:v>
                </c:pt>
                <c:pt idx="3">
                  <c:v>группа 5</c:v>
                </c:pt>
                <c:pt idx="4">
                  <c:v>группа 6</c:v>
                </c:pt>
                <c:pt idx="5">
                  <c:v>группа 7</c:v>
                </c:pt>
                <c:pt idx="6">
                  <c:v>группа 8</c:v>
                </c:pt>
                <c:pt idx="7">
                  <c:v>группа 9</c:v>
                </c:pt>
                <c:pt idx="8">
                  <c:v>группа 10</c:v>
                </c:pt>
                <c:pt idx="9">
                  <c:v>группа 11</c:v>
                </c:pt>
                <c:pt idx="10">
                  <c:v>группа 12</c:v>
                </c:pt>
                <c:pt idx="11">
                  <c:v>группа 13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59</c:v>
                </c:pt>
                <c:pt idx="1">
                  <c:v>40</c:v>
                </c:pt>
                <c:pt idx="2">
                  <c:v>45</c:v>
                </c:pt>
                <c:pt idx="3">
                  <c:v>22</c:v>
                </c:pt>
                <c:pt idx="4">
                  <c:v>17</c:v>
                </c:pt>
                <c:pt idx="5">
                  <c:v>22</c:v>
                </c:pt>
                <c:pt idx="6">
                  <c:v>29</c:v>
                </c:pt>
                <c:pt idx="7">
                  <c:v>23</c:v>
                </c:pt>
                <c:pt idx="8">
                  <c:v>35</c:v>
                </c:pt>
                <c:pt idx="9">
                  <c:v>43</c:v>
                </c:pt>
                <c:pt idx="10">
                  <c:v>20</c:v>
                </c:pt>
                <c:pt idx="11">
                  <c:v>24</c:v>
                </c:pt>
              </c:numCache>
            </c:numRef>
          </c:val>
        </c:ser>
        <c:axId val="106652800"/>
        <c:axId val="106654336"/>
      </c:barChart>
      <c:catAx>
        <c:axId val="106652800"/>
        <c:scaling>
          <c:orientation val="minMax"/>
        </c:scaling>
        <c:axPos val="b"/>
        <c:numFmt formatCode="General" sourceLinked="1"/>
        <c:tickLblPos val="nextTo"/>
        <c:crossAx val="106654336"/>
        <c:crosses val="autoZero"/>
        <c:auto val="1"/>
        <c:lblAlgn val="ctr"/>
        <c:lblOffset val="100"/>
      </c:catAx>
      <c:valAx>
        <c:axId val="106654336"/>
        <c:scaling>
          <c:orientation val="minMax"/>
        </c:scaling>
        <c:axPos val="l"/>
        <c:majorGridlines/>
        <c:numFmt formatCode="General" sourceLinked="1"/>
        <c:tickLblPos val="nextTo"/>
        <c:crossAx val="1066528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0485805309518966E-2"/>
          <c:y val="2.2375345977853227E-2"/>
          <c:w val="0.71827127833648785"/>
          <c:h val="0.85579020375384762"/>
        </c:manualLayout>
      </c:layout>
      <c:lineChart>
        <c:grouping val="standard"/>
        <c:varyColors val="1"/>
        <c:ser>
          <c:idx val="1"/>
          <c:order val="0"/>
          <c:tx>
            <c:strRef>
              <c:f>Sheet1!$A$3</c:f>
              <c:strCache>
                <c:ptCount val="1"/>
                <c:pt idx="0">
                  <c:v>Общее количество пропусков</c:v>
                </c:pt>
              </c:strCache>
            </c:strRef>
          </c:tx>
          <c:spPr>
            <a:ln w="24952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Pt>
            <c:idx val="0"/>
            <c:marker>
              <c:symbol val="diamond"/>
              <c:size val="5"/>
              <c:spPr>
                <a:solidFill>
                  <a:srgbClr val="000080"/>
                </a:solidFill>
                <a:ln>
                  <a:solidFill>
                    <a:srgbClr val="000080"/>
                  </a:solidFill>
                  <a:prstDash val="solid"/>
                </a:ln>
              </c:spPr>
            </c:marker>
          </c:dPt>
          <c:dPt>
            <c:idx val="2"/>
            <c:marker>
              <c:symbol val="triangle"/>
              <c:size val="5"/>
              <c:spPr>
                <a:solidFill>
                  <a:srgbClr val="FFFF00"/>
                </a:solidFill>
                <a:ln>
                  <a:solidFill>
                    <a:srgbClr val="FFFF00"/>
                  </a:solidFill>
                  <a:prstDash val="solid"/>
                </a:ln>
              </c:spPr>
            </c:marker>
          </c:dPt>
          <c:dPt>
            <c:idx val="3"/>
            <c:marker>
              <c:symbol val="x"/>
              <c:size val="5"/>
              <c:spPr>
                <a:noFill/>
                <a:ln>
                  <a:solidFill>
                    <a:srgbClr val="00FFFF"/>
                  </a:solidFill>
                  <a:prstDash val="solid"/>
                </a:ln>
              </c:spPr>
            </c:marker>
          </c:dPt>
          <c:dLbls>
            <c:spPr>
              <a:noFill/>
              <a:ln w="22169">
                <a:noFill/>
              </a:ln>
            </c:spPr>
            <c:txPr>
              <a:bodyPr/>
              <a:lstStyle/>
              <a:p>
                <a:pPr>
                  <a:defRPr sz="6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19.3</c:v>
                </c:pt>
                <c:pt idx="1">
                  <c:v>14.2</c:v>
                </c:pt>
                <c:pt idx="2">
                  <c:v>17.7</c:v>
                </c:pt>
              </c:numCache>
            </c:numRef>
          </c:val>
        </c:ser>
        <c:dropLines>
          <c:spPr>
            <a:ln w="8318">
              <a:solidFill>
                <a:srgbClr val="000000"/>
              </a:solidFill>
              <a:prstDash val="solid"/>
            </a:ln>
          </c:spPr>
        </c:dropLines>
        <c:upDownBars>
          <c:gapWidth val="150"/>
          <c:upBars>
            <c:spPr>
              <a:solidFill>
                <a:srgbClr val="FFFFFF"/>
              </a:solidFill>
              <a:ln w="2079">
                <a:solidFill>
                  <a:srgbClr val="000000"/>
                </a:solidFill>
                <a:prstDash val="solid"/>
              </a:ln>
            </c:spPr>
          </c:upBars>
          <c:downBars>
            <c:spPr>
              <a:solidFill>
                <a:srgbClr val="000000"/>
              </a:solidFill>
              <a:ln w="2079">
                <a:solidFill>
                  <a:srgbClr val="000000"/>
                </a:solidFill>
                <a:prstDash val="solid"/>
              </a:ln>
            </c:spPr>
          </c:downBars>
        </c:upDownBars>
        <c:marker val="1"/>
        <c:axId val="106637184"/>
        <c:axId val="106638720"/>
      </c:lineChart>
      <c:catAx>
        <c:axId val="106637184"/>
        <c:scaling>
          <c:orientation val="minMax"/>
        </c:scaling>
        <c:axPos val="b"/>
        <c:numFmt formatCode="General" sourceLinked="1"/>
        <c:tickLblPos val="nextTo"/>
        <c:spPr>
          <a:ln w="20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638720"/>
        <c:crosses val="autoZero"/>
        <c:auto val="1"/>
        <c:lblAlgn val="ctr"/>
        <c:lblOffset val="100"/>
        <c:tickLblSkip val="1"/>
        <c:tickMarkSkip val="1"/>
      </c:catAx>
      <c:valAx>
        <c:axId val="106638720"/>
        <c:scaling>
          <c:orientation val="minMax"/>
        </c:scaling>
        <c:axPos val="l"/>
        <c:majorGridlines>
          <c:spPr>
            <a:ln w="20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0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637184"/>
        <c:crosses val="autoZero"/>
        <c:crossBetween val="between"/>
      </c:valAx>
      <c:spPr>
        <a:solidFill>
          <a:srgbClr val="C0C0C0"/>
        </a:solidFill>
        <a:ln w="831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231885425688563"/>
          <c:y val="0.22043679636854768"/>
          <c:w val="0.13431430002237568"/>
          <c:h val="0.4016435155859131"/>
        </c:manualLayout>
      </c:layout>
      <c:spPr>
        <a:noFill/>
        <a:ln w="2079">
          <a:solidFill>
            <a:srgbClr val="000000"/>
          </a:solidFill>
          <a:prstDash val="solid"/>
        </a:ln>
      </c:spPr>
      <c:txPr>
        <a:bodyPr/>
        <a:lstStyle/>
        <a:p>
          <a:pPr>
            <a:defRPr sz="6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8EC6-B747-4B88-B208-23762FF7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10057</Words>
  <Characters>57331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2016-10-25T10:19:00Z</cp:lastPrinted>
  <dcterms:created xsi:type="dcterms:W3CDTF">2015-10-14T07:08:00Z</dcterms:created>
  <dcterms:modified xsi:type="dcterms:W3CDTF">2016-10-28T07:52:00Z</dcterms:modified>
</cp:coreProperties>
</file>